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A52D" w14:textId="77777777" w:rsidR="00137F80" w:rsidRPr="003340F4" w:rsidRDefault="00137F80" w:rsidP="00137F80">
      <w:pPr>
        <w:pStyle w:val="Stext"/>
        <w:spacing w:after="180"/>
        <w:jc w:val="center"/>
        <w:rPr>
          <w:rFonts w:ascii="Times New Roman" w:hAnsi="Times New Roman"/>
          <w:b/>
          <w:sz w:val="24"/>
          <w:szCs w:val="24"/>
          <w:lang w:val="en-GB"/>
        </w:rPr>
      </w:pPr>
      <w:r w:rsidRPr="003340F4">
        <w:rPr>
          <w:rFonts w:ascii="Times New Roman" w:hAnsi="Times New Roman"/>
          <w:b/>
          <w:sz w:val="24"/>
          <w:szCs w:val="24"/>
          <w:lang w:val="en-GB"/>
        </w:rPr>
        <w:t>Correspondence vote ballot</w:t>
      </w:r>
    </w:p>
    <w:p w14:paraId="4F9E691E" w14:textId="0FE0FAD0" w:rsidR="00137F80" w:rsidRPr="003340F4" w:rsidRDefault="00137F80" w:rsidP="00137F80">
      <w:pPr>
        <w:pStyle w:val="Stext"/>
        <w:spacing w:after="180"/>
        <w:jc w:val="center"/>
        <w:rPr>
          <w:rFonts w:ascii="Times New Roman" w:hAnsi="Times New Roman"/>
          <w:b/>
          <w:sz w:val="24"/>
          <w:szCs w:val="24"/>
          <w:lang w:val="ro-RO"/>
        </w:rPr>
      </w:pPr>
      <w:r w:rsidRPr="003340F4">
        <w:rPr>
          <w:rFonts w:ascii="Times New Roman" w:hAnsi="Times New Roman"/>
          <w:b/>
          <w:sz w:val="24"/>
          <w:szCs w:val="24"/>
          <w:lang w:val="en-GB"/>
        </w:rPr>
        <w:t xml:space="preserve">for the </w:t>
      </w:r>
      <w:r w:rsidR="009517F0" w:rsidRPr="003340F4">
        <w:rPr>
          <w:rFonts w:ascii="Times New Roman" w:hAnsi="Times New Roman"/>
          <w:b/>
          <w:sz w:val="24"/>
          <w:szCs w:val="24"/>
          <w:lang w:val="en-GB"/>
        </w:rPr>
        <w:t>Extraordinary</w:t>
      </w:r>
      <w:r w:rsidRPr="003340F4">
        <w:rPr>
          <w:rFonts w:ascii="Times New Roman" w:hAnsi="Times New Roman"/>
          <w:b/>
          <w:sz w:val="24"/>
          <w:szCs w:val="24"/>
          <w:lang w:val="en-GB"/>
        </w:rPr>
        <w:t xml:space="preserve"> General Shareholders Meeting </w:t>
      </w:r>
      <w:r w:rsidR="003340F4" w:rsidRPr="003340F4">
        <w:rPr>
          <w:rFonts w:ascii="Times New Roman" w:hAnsi="Times New Roman"/>
          <w:b/>
          <w:sz w:val="24"/>
          <w:szCs w:val="24"/>
          <w:lang w:val="en-GB"/>
        </w:rPr>
        <w:t xml:space="preserve">(“EGSM”) </w:t>
      </w:r>
      <w:r w:rsidRPr="003340F4">
        <w:rPr>
          <w:rFonts w:ascii="Times New Roman" w:hAnsi="Times New Roman"/>
          <w:b/>
          <w:sz w:val="24"/>
          <w:szCs w:val="24"/>
          <w:lang w:val="en-GB"/>
        </w:rPr>
        <w:t>of MED LIFE S.A.</w:t>
      </w:r>
    </w:p>
    <w:p w14:paraId="1D697F46" w14:textId="33201B15" w:rsidR="007F583A" w:rsidRPr="003340F4" w:rsidRDefault="00137F80" w:rsidP="00137F80">
      <w:pPr>
        <w:pStyle w:val="BodyTextIndent"/>
        <w:spacing w:line="360" w:lineRule="auto"/>
        <w:ind w:firstLine="0"/>
        <w:jc w:val="center"/>
        <w:rPr>
          <w:b/>
          <w:sz w:val="24"/>
        </w:rPr>
      </w:pPr>
      <w:r w:rsidRPr="003340F4">
        <w:rPr>
          <w:b/>
          <w:sz w:val="24"/>
        </w:rPr>
        <w:t xml:space="preserve">of </w:t>
      </w:r>
      <w:r w:rsidR="003340F4" w:rsidRPr="003340F4">
        <w:rPr>
          <w:b/>
          <w:sz w:val="24"/>
        </w:rPr>
        <w:t>18.03.2025/19.03.2025</w:t>
      </w:r>
    </w:p>
    <w:p w14:paraId="73445E51" w14:textId="0D6D035F" w:rsidR="007F583A" w:rsidRPr="003340F4" w:rsidRDefault="007F583A" w:rsidP="0001250B">
      <w:pPr>
        <w:pStyle w:val="BodyTextIndent"/>
        <w:spacing w:line="360" w:lineRule="auto"/>
        <w:ind w:firstLine="0"/>
        <w:jc w:val="center"/>
        <w:rPr>
          <w:b/>
          <w:bCs/>
          <w:sz w:val="24"/>
        </w:rPr>
      </w:pPr>
      <w:r w:rsidRPr="003340F4">
        <w:rPr>
          <w:b/>
          <w:sz w:val="24"/>
        </w:rPr>
        <w:t xml:space="preserve">- </w:t>
      </w:r>
      <w:r w:rsidR="00137F80" w:rsidRPr="003340F4">
        <w:rPr>
          <w:b/>
          <w:sz w:val="24"/>
        </w:rPr>
        <w:t xml:space="preserve">legal </w:t>
      </w:r>
      <w:proofErr w:type="spellStart"/>
      <w:r w:rsidR="00137F80" w:rsidRPr="003340F4">
        <w:rPr>
          <w:b/>
          <w:sz w:val="24"/>
        </w:rPr>
        <w:t>person</w:t>
      </w:r>
      <w:proofErr w:type="spellEnd"/>
      <w:r w:rsidR="00137F80" w:rsidRPr="003340F4">
        <w:rPr>
          <w:b/>
          <w:sz w:val="24"/>
        </w:rPr>
        <w:t xml:space="preserve"> </w:t>
      </w:r>
      <w:proofErr w:type="spellStart"/>
      <w:r w:rsidR="00137F80" w:rsidRPr="003340F4">
        <w:rPr>
          <w:b/>
          <w:sz w:val="24"/>
        </w:rPr>
        <w:t>shareholder</w:t>
      </w:r>
      <w:proofErr w:type="spellEnd"/>
      <w:r w:rsidRPr="003340F4">
        <w:rPr>
          <w:b/>
          <w:sz w:val="24"/>
        </w:rPr>
        <w:t xml:space="preserve"> -</w:t>
      </w:r>
    </w:p>
    <w:p w14:paraId="20E34AFB" w14:textId="77777777" w:rsidR="007F583A" w:rsidRPr="003340F4" w:rsidRDefault="007F583A" w:rsidP="007F583A">
      <w:pPr>
        <w:pStyle w:val="BodyTextIndent"/>
        <w:spacing w:line="360" w:lineRule="auto"/>
        <w:ind w:firstLine="0"/>
        <w:jc w:val="center"/>
        <w:rPr>
          <w:b/>
          <w:bCs/>
          <w:sz w:val="24"/>
        </w:rPr>
      </w:pPr>
    </w:p>
    <w:p w14:paraId="4FA73D6A" w14:textId="23A512BD" w:rsidR="0073491B" w:rsidRPr="003340F4" w:rsidRDefault="00137F80" w:rsidP="007F583A">
      <w:pPr>
        <w:pStyle w:val="BodyTextIndent"/>
        <w:spacing w:line="360" w:lineRule="auto"/>
        <w:ind w:firstLine="0"/>
        <w:rPr>
          <w:sz w:val="24"/>
        </w:rPr>
      </w:pPr>
      <w:r w:rsidRPr="003340F4">
        <w:rPr>
          <w:sz w:val="24"/>
        </w:rPr>
        <w:t>The undersigned</w:t>
      </w:r>
      <w:r w:rsidR="00571618" w:rsidRPr="003340F4">
        <w:rPr>
          <w:sz w:val="24"/>
        </w:rPr>
        <w:t>……………</w:t>
      </w:r>
      <w:r w:rsidR="000D6CBD">
        <w:rPr>
          <w:sz w:val="24"/>
        </w:rPr>
        <w:t>....................................................</w:t>
      </w:r>
      <w:r w:rsidR="00571618" w:rsidRPr="003340F4">
        <w:rPr>
          <w:sz w:val="24"/>
        </w:rPr>
        <w:t xml:space="preserve">………….. </w:t>
      </w:r>
      <w:r w:rsidRPr="003340F4">
        <w:rPr>
          <w:sz w:val="24"/>
        </w:rPr>
        <w:t xml:space="preserve">a company </w:t>
      </w:r>
      <w:proofErr w:type="spellStart"/>
      <w:r w:rsidRPr="003340F4">
        <w:rPr>
          <w:sz w:val="24"/>
        </w:rPr>
        <w:t>incorporated</w:t>
      </w:r>
      <w:proofErr w:type="spellEnd"/>
      <w:r w:rsidRPr="003340F4">
        <w:rPr>
          <w:sz w:val="24"/>
        </w:rPr>
        <w:t xml:space="preserve"> </w:t>
      </w:r>
      <w:proofErr w:type="spellStart"/>
      <w:r w:rsidRPr="003340F4">
        <w:rPr>
          <w:sz w:val="24"/>
        </w:rPr>
        <w:t>and</w:t>
      </w:r>
      <w:proofErr w:type="spellEnd"/>
      <w:r w:rsidRPr="003340F4">
        <w:rPr>
          <w:sz w:val="24"/>
        </w:rPr>
        <w:t xml:space="preserve"> </w:t>
      </w:r>
      <w:proofErr w:type="spellStart"/>
      <w:r w:rsidRPr="003340F4">
        <w:rPr>
          <w:sz w:val="24"/>
        </w:rPr>
        <w:t>operating</w:t>
      </w:r>
      <w:proofErr w:type="spellEnd"/>
      <w:r w:rsidRPr="003340F4">
        <w:rPr>
          <w:sz w:val="24"/>
        </w:rPr>
        <w:t xml:space="preserve"> in </w:t>
      </w:r>
      <w:proofErr w:type="spellStart"/>
      <w:r w:rsidRPr="003340F4">
        <w:rPr>
          <w:sz w:val="24"/>
        </w:rPr>
        <w:t>accordance</w:t>
      </w:r>
      <w:proofErr w:type="spellEnd"/>
      <w:r w:rsidRPr="003340F4">
        <w:rPr>
          <w:sz w:val="24"/>
        </w:rPr>
        <w:t xml:space="preserve"> </w:t>
      </w:r>
      <w:proofErr w:type="spellStart"/>
      <w:r w:rsidRPr="003340F4">
        <w:rPr>
          <w:sz w:val="24"/>
        </w:rPr>
        <w:t>with</w:t>
      </w:r>
      <w:proofErr w:type="spellEnd"/>
      <w:r w:rsidRPr="003340F4">
        <w:rPr>
          <w:sz w:val="24"/>
        </w:rPr>
        <w:t xml:space="preserve"> </w:t>
      </w:r>
      <w:proofErr w:type="spellStart"/>
      <w:r w:rsidRPr="003340F4">
        <w:rPr>
          <w:sz w:val="24"/>
        </w:rPr>
        <w:t>the</w:t>
      </w:r>
      <w:proofErr w:type="spellEnd"/>
      <w:r w:rsidRPr="003340F4">
        <w:rPr>
          <w:sz w:val="24"/>
        </w:rPr>
        <w:t xml:space="preserve"> </w:t>
      </w:r>
      <w:proofErr w:type="spellStart"/>
      <w:r w:rsidRPr="003340F4">
        <w:rPr>
          <w:sz w:val="24"/>
        </w:rPr>
        <w:t>laws</w:t>
      </w:r>
      <w:proofErr w:type="spellEnd"/>
      <w:r w:rsidRPr="003340F4">
        <w:rPr>
          <w:sz w:val="24"/>
        </w:rPr>
        <w:t xml:space="preserve"> of </w:t>
      </w:r>
      <w:r w:rsidR="00571618" w:rsidRPr="003340F4">
        <w:rPr>
          <w:sz w:val="24"/>
        </w:rPr>
        <w:t>…………</w:t>
      </w:r>
      <w:r w:rsidR="000D6CBD">
        <w:rPr>
          <w:sz w:val="24"/>
        </w:rPr>
        <w:t>.......................................</w:t>
      </w:r>
      <w:r w:rsidR="00571618" w:rsidRPr="003340F4">
        <w:rPr>
          <w:sz w:val="24"/>
        </w:rPr>
        <w:t xml:space="preserve">, </w:t>
      </w:r>
      <w:proofErr w:type="spellStart"/>
      <w:r w:rsidRPr="003340F4">
        <w:rPr>
          <w:sz w:val="24"/>
        </w:rPr>
        <w:t>with</w:t>
      </w:r>
      <w:proofErr w:type="spellEnd"/>
      <w:r w:rsidRPr="003340F4">
        <w:rPr>
          <w:sz w:val="24"/>
        </w:rPr>
        <w:t xml:space="preserve"> </w:t>
      </w:r>
      <w:proofErr w:type="spellStart"/>
      <w:r w:rsidRPr="003340F4">
        <w:rPr>
          <w:sz w:val="24"/>
        </w:rPr>
        <w:t>registered</w:t>
      </w:r>
      <w:proofErr w:type="spellEnd"/>
      <w:r w:rsidRPr="003340F4">
        <w:rPr>
          <w:sz w:val="24"/>
        </w:rPr>
        <w:t xml:space="preserve"> </w:t>
      </w:r>
      <w:proofErr w:type="spellStart"/>
      <w:r w:rsidRPr="003340F4">
        <w:rPr>
          <w:sz w:val="24"/>
        </w:rPr>
        <w:t>seat</w:t>
      </w:r>
      <w:proofErr w:type="spellEnd"/>
      <w:r w:rsidRPr="003340F4">
        <w:rPr>
          <w:sz w:val="24"/>
        </w:rPr>
        <w:t xml:space="preserve"> in </w:t>
      </w:r>
      <w:r w:rsidR="00571618" w:rsidRPr="003340F4">
        <w:rPr>
          <w:sz w:val="24"/>
        </w:rPr>
        <w:t xml:space="preserve">…………………………………………………………………………, </w:t>
      </w:r>
      <w:proofErr w:type="spellStart"/>
      <w:r w:rsidR="0073491B" w:rsidRPr="003340F4">
        <w:rPr>
          <w:sz w:val="24"/>
        </w:rPr>
        <w:t>registered</w:t>
      </w:r>
      <w:proofErr w:type="spellEnd"/>
      <w:r w:rsidR="0073491B" w:rsidRPr="003340F4">
        <w:rPr>
          <w:sz w:val="24"/>
        </w:rPr>
        <w:t xml:space="preserve"> </w:t>
      </w:r>
      <w:proofErr w:type="spellStart"/>
      <w:r w:rsidR="0073491B" w:rsidRPr="003340F4">
        <w:rPr>
          <w:sz w:val="24"/>
        </w:rPr>
        <w:t>with</w:t>
      </w:r>
      <w:proofErr w:type="spellEnd"/>
      <w:r w:rsidR="0073491B" w:rsidRPr="003340F4">
        <w:rPr>
          <w:sz w:val="24"/>
        </w:rPr>
        <w:t xml:space="preserve"> </w:t>
      </w:r>
      <w:r w:rsidR="00571618" w:rsidRPr="003340F4">
        <w:rPr>
          <w:sz w:val="24"/>
        </w:rPr>
        <w:t xml:space="preserve"> ………………………………….. </w:t>
      </w:r>
      <w:proofErr w:type="spellStart"/>
      <w:r w:rsidR="0073491B" w:rsidRPr="003340F4">
        <w:rPr>
          <w:sz w:val="24"/>
        </w:rPr>
        <w:t>under</w:t>
      </w:r>
      <w:proofErr w:type="spellEnd"/>
      <w:r w:rsidR="0073491B" w:rsidRPr="003340F4">
        <w:rPr>
          <w:sz w:val="24"/>
        </w:rPr>
        <w:t xml:space="preserve"> no</w:t>
      </w:r>
      <w:r w:rsidR="00571618" w:rsidRPr="003340F4">
        <w:rPr>
          <w:sz w:val="24"/>
        </w:rPr>
        <w:t xml:space="preserve">. ............................., </w:t>
      </w:r>
      <w:proofErr w:type="spellStart"/>
      <w:r w:rsidR="0073491B" w:rsidRPr="003340F4">
        <w:rPr>
          <w:sz w:val="24"/>
        </w:rPr>
        <w:t>legally</w:t>
      </w:r>
      <w:proofErr w:type="spellEnd"/>
      <w:r w:rsidR="0073491B" w:rsidRPr="003340F4">
        <w:rPr>
          <w:sz w:val="24"/>
        </w:rPr>
        <w:t xml:space="preserve"> </w:t>
      </w:r>
      <w:proofErr w:type="spellStart"/>
      <w:r w:rsidR="0073491B" w:rsidRPr="003340F4">
        <w:rPr>
          <w:sz w:val="24"/>
        </w:rPr>
        <w:t>represented</w:t>
      </w:r>
      <w:proofErr w:type="spellEnd"/>
      <w:r w:rsidR="0073491B" w:rsidRPr="003340F4">
        <w:rPr>
          <w:sz w:val="24"/>
        </w:rPr>
        <w:t xml:space="preserve"> by</w:t>
      </w:r>
      <w:r w:rsidR="00571618" w:rsidRPr="003340F4">
        <w:rPr>
          <w:sz w:val="24"/>
        </w:rPr>
        <w:t xml:space="preserve"> ..............................</w:t>
      </w:r>
      <w:r w:rsidR="000D6CBD">
        <w:rPr>
          <w:sz w:val="24"/>
        </w:rPr>
        <w:t>............................................................</w:t>
      </w:r>
      <w:r w:rsidR="00571618" w:rsidRPr="003340F4">
        <w:rPr>
          <w:sz w:val="24"/>
        </w:rPr>
        <w:t xml:space="preserve">........ </w:t>
      </w:r>
      <w:r w:rsidR="0073491B" w:rsidRPr="003340F4">
        <w:rPr>
          <w:sz w:val="24"/>
          <w:lang w:val="en-GB"/>
        </w:rPr>
        <w:t>identified with IC/IB/passport series......</w:t>
      </w:r>
      <w:r w:rsidR="000D6CBD">
        <w:rPr>
          <w:sz w:val="24"/>
          <w:lang w:val="en-GB"/>
        </w:rPr>
        <w:t>.........</w:t>
      </w:r>
      <w:r w:rsidR="0073491B" w:rsidRPr="003340F4">
        <w:rPr>
          <w:sz w:val="24"/>
          <w:lang w:val="en-GB"/>
        </w:rPr>
        <w:t>... no. ...........</w:t>
      </w:r>
      <w:r w:rsidR="000D6CBD">
        <w:rPr>
          <w:sz w:val="24"/>
          <w:lang w:val="en-GB"/>
        </w:rPr>
        <w:t>....</w:t>
      </w:r>
      <w:r w:rsidR="0073491B" w:rsidRPr="003340F4">
        <w:rPr>
          <w:sz w:val="24"/>
          <w:lang w:val="en-GB"/>
        </w:rPr>
        <w:t>............. issued by ...</w:t>
      </w:r>
      <w:r w:rsidR="000D6CBD">
        <w:rPr>
          <w:sz w:val="24"/>
          <w:lang w:val="en-GB"/>
        </w:rPr>
        <w:t>............</w:t>
      </w:r>
      <w:r w:rsidR="0073491B" w:rsidRPr="003340F4">
        <w:rPr>
          <w:sz w:val="24"/>
          <w:lang w:val="en-GB"/>
        </w:rPr>
        <w:t>..................... on ........................</w:t>
      </w:r>
      <w:r w:rsidR="000D6CBD">
        <w:rPr>
          <w:sz w:val="24"/>
          <w:lang w:val="en-GB"/>
        </w:rPr>
        <w:t>......................</w:t>
      </w:r>
      <w:r w:rsidR="0073491B" w:rsidRPr="003340F4">
        <w:rPr>
          <w:sz w:val="24"/>
          <w:lang w:val="en-GB"/>
        </w:rPr>
        <w:t>, PIN</w:t>
      </w:r>
      <w:r w:rsidR="000D6CBD">
        <w:rPr>
          <w:sz w:val="24"/>
          <w:lang w:val="en-GB"/>
        </w:rPr>
        <w:t xml:space="preserve"> ………………</w:t>
      </w:r>
      <w:r w:rsidR="0073491B" w:rsidRPr="003340F4">
        <w:rPr>
          <w:sz w:val="24"/>
          <w:lang w:val="en-GB"/>
        </w:rPr>
        <w:t>.................</w:t>
      </w:r>
      <w:r w:rsidR="000D6CBD">
        <w:rPr>
          <w:sz w:val="24"/>
          <w:lang w:val="en-GB"/>
        </w:rPr>
        <w:t>.</w:t>
      </w:r>
      <w:r w:rsidR="0073491B" w:rsidRPr="003340F4">
        <w:rPr>
          <w:sz w:val="24"/>
          <w:lang w:val="en-GB"/>
        </w:rPr>
        <w:t>.................................., domiciled in ............................................</w:t>
      </w:r>
      <w:r w:rsidR="000D6CBD">
        <w:rPr>
          <w:sz w:val="24"/>
          <w:lang w:val="en-GB"/>
        </w:rPr>
        <w:t>......................................................................</w:t>
      </w:r>
      <w:r w:rsidR="0073491B" w:rsidRPr="003340F4">
        <w:rPr>
          <w:sz w:val="24"/>
          <w:lang w:val="en-GB"/>
        </w:rPr>
        <w:t xml:space="preserve">........................ holder at the </w:t>
      </w:r>
      <w:r w:rsidR="0073491B" w:rsidRPr="003340F4">
        <w:rPr>
          <w:b/>
          <w:bCs/>
          <w:sz w:val="24"/>
          <w:lang w:val="en-GB"/>
        </w:rPr>
        <w:t xml:space="preserve">Reference Date of </w:t>
      </w:r>
      <w:r w:rsidR="000D6CBD">
        <w:rPr>
          <w:b/>
          <w:bCs/>
          <w:sz w:val="24"/>
          <w:lang w:val="en-GB"/>
        </w:rPr>
        <w:t xml:space="preserve">the EGSM </w:t>
      </w:r>
      <w:r w:rsidR="000D6CBD" w:rsidRPr="0078632D">
        <w:rPr>
          <w:b/>
          <w:bCs/>
          <w:sz w:val="24"/>
        </w:rPr>
        <w:t xml:space="preserve">06.03.2025 </w:t>
      </w:r>
      <w:r w:rsidR="0073491B" w:rsidRPr="003340F4">
        <w:rPr>
          <w:sz w:val="24"/>
          <w:lang w:val="en-GB"/>
        </w:rPr>
        <w:t>of a number of ……</w:t>
      </w:r>
      <w:r w:rsidR="000D6CBD">
        <w:rPr>
          <w:sz w:val="24"/>
          <w:lang w:val="en-GB"/>
        </w:rPr>
        <w:t>………………</w:t>
      </w:r>
      <w:r w:rsidR="0073491B" w:rsidRPr="003340F4">
        <w:rPr>
          <w:sz w:val="24"/>
          <w:lang w:val="en-GB"/>
        </w:rPr>
        <w:t>……</w:t>
      </w:r>
      <w:r w:rsidR="000D6CBD">
        <w:rPr>
          <w:sz w:val="24"/>
          <w:lang w:val="en-GB"/>
        </w:rPr>
        <w:t>….</w:t>
      </w:r>
      <w:r w:rsidR="0073491B" w:rsidRPr="003340F4">
        <w:rPr>
          <w:sz w:val="24"/>
          <w:lang w:val="en-GB"/>
        </w:rPr>
        <w:t xml:space="preserve">……. </w:t>
      </w:r>
      <w:r w:rsidR="000D6CBD">
        <w:rPr>
          <w:sz w:val="24"/>
          <w:lang w:val="en-GB"/>
        </w:rPr>
        <w:t>s</w:t>
      </w:r>
      <w:r w:rsidR="0073491B" w:rsidRPr="003340F4">
        <w:rPr>
          <w:sz w:val="24"/>
          <w:lang w:val="en-GB"/>
        </w:rPr>
        <w:t>hares (the "</w:t>
      </w:r>
      <w:r w:rsidR="0073491B" w:rsidRPr="003340F4">
        <w:rPr>
          <w:b/>
          <w:bCs/>
          <w:sz w:val="24"/>
          <w:lang w:val="en-GB"/>
        </w:rPr>
        <w:t>Shareholder</w:t>
      </w:r>
      <w:r w:rsidR="0073491B" w:rsidRPr="003340F4">
        <w:rPr>
          <w:sz w:val="24"/>
          <w:lang w:val="en-GB"/>
        </w:rPr>
        <w:t xml:space="preserve">"), representing </w:t>
      </w:r>
      <w:r w:rsidR="000D6CBD">
        <w:rPr>
          <w:sz w:val="24"/>
          <w:lang w:val="en-GB"/>
        </w:rPr>
        <w:t>………….</w:t>
      </w:r>
      <w:r w:rsidR="0073491B" w:rsidRPr="003340F4">
        <w:rPr>
          <w:sz w:val="24"/>
          <w:lang w:val="en-GB"/>
        </w:rPr>
        <w:t>…</w:t>
      </w:r>
      <w:proofErr w:type="gramStart"/>
      <w:r w:rsidR="0073491B" w:rsidRPr="003340F4">
        <w:rPr>
          <w:sz w:val="24"/>
          <w:lang w:val="en-GB"/>
        </w:rPr>
        <w:t>….%</w:t>
      </w:r>
      <w:proofErr w:type="gramEnd"/>
      <w:r w:rsidR="0073491B" w:rsidRPr="003340F4">
        <w:rPr>
          <w:sz w:val="24"/>
          <w:lang w:val="en-GB"/>
        </w:rPr>
        <w:t xml:space="preserve"> of the total number of shares issued by MED LIFE S.A., a joint stock company managed in a one tier system and functioning under the laws of Romania, having its headquarters in Romania, Bucharest, </w:t>
      </w:r>
      <w:r w:rsidR="000D6CBD" w:rsidRPr="003340F4">
        <w:rPr>
          <w:sz w:val="24"/>
          <w:lang w:val="en-GB"/>
        </w:rPr>
        <w:t>no. 365</w:t>
      </w:r>
      <w:r w:rsidR="000D6CBD">
        <w:rPr>
          <w:sz w:val="24"/>
          <w:lang w:val="en-GB"/>
        </w:rPr>
        <w:t xml:space="preserve">, </w:t>
      </w:r>
      <w:r w:rsidR="0073491B" w:rsidRPr="003340F4">
        <w:rPr>
          <w:sz w:val="24"/>
          <w:lang w:val="en-GB"/>
        </w:rPr>
        <w:t>Calea Grivitei</w:t>
      </w:r>
      <w:r w:rsidR="000D6CBD">
        <w:rPr>
          <w:sz w:val="24"/>
          <w:lang w:val="en-GB"/>
        </w:rPr>
        <w:t>,</w:t>
      </w:r>
      <w:r w:rsidR="0073491B" w:rsidRPr="003340F4">
        <w:rPr>
          <w:sz w:val="24"/>
          <w:lang w:val="en-GB"/>
        </w:rPr>
        <w:t xml:space="preserve"> district 1, registered with the National Office of the Trade Registry associated with the Bucharest Tribunal, under no. </w:t>
      </w:r>
      <w:r w:rsidR="000D6CBD" w:rsidRPr="00B0151E">
        <w:rPr>
          <w:sz w:val="24"/>
        </w:rPr>
        <w:t>J1996003709402, EUID ROONRC.</w:t>
      </w:r>
      <w:r w:rsidR="000D6CBD" w:rsidRPr="00B0151E">
        <w:rPr>
          <w:sz w:val="24"/>
          <w:lang w:val="en-US"/>
        </w:rPr>
        <w:t xml:space="preserve"> J1996003709402</w:t>
      </w:r>
      <w:r w:rsidR="00142682" w:rsidRPr="003340F4">
        <w:rPr>
          <w:sz w:val="24"/>
          <w:lang w:val="en-GB"/>
        </w:rPr>
        <w:t xml:space="preserve">, </w:t>
      </w:r>
      <w:r w:rsidR="0073491B" w:rsidRPr="003340F4">
        <w:rPr>
          <w:sz w:val="24"/>
          <w:lang w:val="en-GB"/>
        </w:rPr>
        <w:t xml:space="preserve">sole registration code 8422035, having a share capital subscribed and paid of </w:t>
      </w:r>
      <w:r w:rsidR="000D6CBD">
        <w:rPr>
          <w:sz w:val="24"/>
          <w:lang w:val="en-GB"/>
        </w:rPr>
        <w:t xml:space="preserve">RON </w:t>
      </w:r>
      <w:r w:rsidR="00EB5458" w:rsidRPr="003340F4">
        <w:rPr>
          <w:sz w:val="24"/>
          <w:lang w:val="en-GB"/>
        </w:rPr>
        <w:t>132,870,492</w:t>
      </w:r>
      <w:r w:rsidR="0073491B" w:rsidRPr="003340F4">
        <w:rPr>
          <w:sz w:val="24"/>
          <w:lang w:val="en-GB"/>
        </w:rPr>
        <w:t xml:space="preserve"> (hereinafter the "</w:t>
      </w:r>
      <w:r w:rsidR="0073491B" w:rsidRPr="003340F4">
        <w:rPr>
          <w:b/>
          <w:bCs/>
          <w:sz w:val="24"/>
          <w:lang w:val="en-GB"/>
        </w:rPr>
        <w:t>Company</w:t>
      </w:r>
      <w:r w:rsidR="0073491B" w:rsidRPr="003340F4">
        <w:rPr>
          <w:sz w:val="24"/>
          <w:lang w:val="en-GB"/>
        </w:rPr>
        <w:t>")</w:t>
      </w:r>
    </w:p>
    <w:p w14:paraId="5C6FA841" w14:textId="77777777" w:rsidR="0073491B" w:rsidRPr="000D6CBD" w:rsidRDefault="0073491B" w:rsidP="0073491B">
      <w:pPr>
        <w:pStyle w:val="Stext"/>
        <w:spacing w:after="100" w:afterAutospacing="1" w:line="360" w:lineRule="auto"/>
        <w:rPr>
          <w:rFonts w:ascii="Times New Roman" w:hAnsi="Times New Roman"/>
          <w:color w:val="BFBFBF" w:themeColor="background1" w:themeShade="BF"/>
          <w:sz w:val="23"/>
          <w:szCs w:val="23"/>
          <w:lang w:val="en-GB"/>
        </w:rPr>
      </w:pPr>
      <w:r w:rsidRPr="000D6CBD">
        <w:rPr>
          <w:rFonts w:ascii="Times New Roman" w:hAnsi="Times New Roman"/>
          <w:i/>
          <w:color w:val="BFBFBF" w:themeColor="background1" w:themeShade="BF"/>
          <w:sz w:val="23"/>
          <w:szCs w:val="23"/>
          <w:lang w:val="en-GB"/>
        </w:rPr>
        <w:t>(Note: the spaces below for the representative shall be completed if the correspondence vote is cast through a proxy)</w:t>
      </w:r>
    </w:p>
    <w:p w14:paraId="4296A23A" w14:textId="77777777" w:rsidR="0073491B" w:rsidRPr="003340F4" w:rsidRDefault="0073491B" w:rsidP="0073491B">
      <w:pPr>
        <w:pStyle w:val="Stext"/>
        <w:spacing w:after="100" w:afterAutospacing="1" w:line="360" w:lineRule="auto"/>
        <w:rPr>
          <w:rFonts w:ascii="Times New Roman" w:hAnsi="Times New Roman"/>
          <w:sz w:val="24"/>
          <w:szCs w:val="24"/>
          <w:lang w:val="en-GB"/>
        </w:rPr>
      </w:pPr>
      <w:r w:rsidRPr="003340F4">
        <w:rPr>
          <w:rFonts w:ascii="Times New Roman" w:hAnsi="Times New Roman"/>
          <w:sz w:val="24"/>
          <w:szCs w:val="24"/>
          <w:lang w:val="en-GB"/>
        </w:rPr>
        <w:t>Represented by:</w:t>
      </w:r>
    </w:p>
    <w:p w14:paraId="27DA5207" w14:textId="01E2AAC0" w:rsidR="0073491B" w:rsidRPr="003340F4" w:rsidRDefault="0073491B" w:rsidP="0073491B">
      <w:pPr>
        <w:pStyle w:val="Stext"/>
        <w:spacing w:after="100" w:afterAutospacing="1" w:line="360" w:lineRule="auto"/>
        <w:rPr>
          <w:rFonts w:ascii="Times New Roman" w:hAnsi="Times New Roman"/>
          <w:sz w:val="24"/>
          <w:szCs w:val="24"/>
          <w:lang w:val="en-GB"/>
        </w:rPr>
      </w:pPr>
      <w:r w:rsidRPr="003340F4">
        <w:rPr>
          <w:rFonts w:ascii="Times New Roman" w:hAnsi="Times New Roman"/>
          <w:sz w:val="24"/>
          <w:szCs w:val="24"/>
          <w:lang w:val="en-GB"/>
        </w:rPr>
        <w:t>............................</w:t>
      </w:r>
      <w:r w:rsidR="003F5E4D">
        <w:rPr>
          <w:rFonts w:ascii="Times New Roman" w:hAnsi="Times New Roman"/>
          <w:sz w:val="24"/>
          <w:szCs w:val="24"/>
          <w:lang w:val="en-GB"/>
        </w:rPr>
        <w:t>.............................................................</w:t>
      </w:r>
      <w:r w:rsidRPr="003340F4">
        <w:rPr>
          <w:rFonts w:ascii="Times New Roman" w:hAnsi="Times New Roman"/>
          <w:sz w:val="24"/>
          <w:szCs w:val="24"/>
          <w:lang w:val="en-GB"/>
        </w:rPr>
        <w:t>.........., citizen of........</w:t>
      </w:r>
      <w:r w:rsidR="003F5E4D">
        <w:rPr>
          <w:rFonts w:ascii="Times New Roman" w:hAnsi="Times New Roman"/>
          <w:sz w:val="24"/>
          <w:szCs w:val="24"/>
          <w:lang w:val="en-GB"/>
        </w:rPr>
        <w:t>.........</w:t>
      </w:r>
      <w:r w:rsidRPr="003340F4">
        <w:rPr>
          <w:rFonts w:ascii="Times New Roman" w:hAnsi="Times New Roman"/>
          <w:sz w:val="24"/>
          <w:szCs w:val="24"/>
          <w:lang w:val="en-GB"/>
        </w:rPr>
        <w:t>.................., born in.............</w:t>
      </w:r>
      <w:r w:rsidR="003F5E4D">
        <w:rPr>
          <w:rFonts w:ascii="Times New Roman" w:hAnsi="Times New Roman"/>
          <w:sz w:val="24"/>
          <w:szCs w:val="24"/>
          <w:lang w:val="en-GB"/>
        </w:rPr>
        <w:t>...............</w:t>
      </w:r>
      <w:r w:rsidRPr="003340F4">
        <w:rPr>
          <w:rFonts w:ascii="Times New Roman" w:hAnsi="Times New Roman"/>
          <w:sz w:val="24"/>
          <w:szCs w:val="24"/>
          <w:lang w:val="en-GB"/>
        </w:rPr>
        <w:t>.............., on the date of....................................., identified with IC/IB/passport series......</w:t>
      </w:r>
      <w:r w:rsidR="003F5E4D">
        <w:rPr>
          <w:rFonts w:ascii="Times New Roman" w:hAnsi="Times New Roman"/>
          <w:sz w:val="24"/>
          <w:szCs w:val="24"/>
          <w:lang w:val="en-GB"/>
        </w:rPr>
        <w:t>......</w:t>
      </w:r>
      <w:r w:rsidRPr="003340F4">
        <w:rPr>
          <w:rFonts w:ascii="Times New Roman" w:hAnsi="Times New Roman"/>
          <w:sz w:val="24"/>
          <w:szCs w:val="24"/>
          <w:lang w:val="en-GB"/>
        </w:rPr>
        <w:t>... no. ........</w:t>
      </w:r>
      <w:r w:rsidR="003F5E4D">
        <w:rPr>
          <w:rFonts w:ascii="Times New Roman" w:hAnsi="Times New Roman"/>
          <w:sz w:val="24"/>
          <w:szCs w:val="24"/>
          <w:lang w:val="en-GB"/>
        </w:rPr>
        <w:t>..........</w:t>
      </w:r>
      <w:r w:rsidRPr="003340F4">
        <w:rPr>
          <w:rFonts w:ascii="Times New Roman" w:hAnsi="Times New Roman"/>
          <w:sz w:val="24"/>
          <w:szCs w:val="24"/>
          <w:lang w:val="en-GB"/>
        </w:rPr>
        <w:t>................ issued by .......</w:t>
      </w:r>
      <w:r w:rsidR="003F5E4D">
        <w:rPr>
          <w:rFonts w:ascii="Times New Roman" w:hAnsi="Times New Roman"/>
          <w:sz w:val="24"/>
          <w:szCs w:val="24"/>
          <w:lang w:val="en-GB"/>
        </w:rPr>
        <w:t>.......................</w:t>
      </w:r>
      <w:r w:rsidRPr="003340F4">
        <w:rPr>
          <w:rFonts w:ascii="Times New Roman" w:hAnsi="Times New Roman"/>
          <w:sz w:val="24"/>
          <w:szCs w:val="24"/>
          <w:lang w:val="en-GB"/>
        </w:rPr>
        <w:t>................. on ........................ , PIN ................</w:t>
      </w:r>
      <w:r w:rsidR="003F5E4D">
        <w:rPr>
          <w:rFonts w:ascii="Times New Roman" w:hAnsi="Times New Roman"/>
          <w:sz w:val="24"/>
          <w:szCs w:val="24"/>
          <w:lang w:val="en-GB"/>
        </w:rPr>
        <w:t>.............</w:t>
      </w:r>
      <w:r w:rsidRPr="003340F4">
        <w:rPr>
          <w:rFonts w:ascii="Times New Roman" w:hAnsi="Times New Roman"/>
          <w:sz w:val="24"/>
          <w:szCs w:val="24"/>
          <w:lang w:val="en-GB"/>
        </w:rPr>
        <w:t>.............................................., domiciled in ....................................................................</w:t>
      </w:r>
      <w:r w:rsidR="003F5E4D">
        <w:rPr>
          <w:rFonts w:ascii="Times New Roman" w:hAnsi="Times New Roman"/>
          <w:sz w:val="24"/>
          <w:szCs w:val="24"/>
          <w:lang w:val="en-GB"/>
        </w:rPr>
        <w:t>..</w:t>
      </w:r>
      <w:r w:rsidRPr="003340F4">
        <w:rPr>
          <w:rFonts w:ascii="Times New Roman" w:hAnsi="Times New Roman"/>
          <w:sz w:val="24"/>
          <w:szCs w:val="24"/>
          <w:lang w:val="en-GB"/>
        </w:rPr>
        <w:t xml:space="preserve">...................................................................., </w:t>
      </w:r>
      <w:r w:rsidRPr="003340F4">
        <w:rPr>
          <w:rFonts w:ascii="Times New Roman" w:hAnsi="Times New Roman"/>
          <w:sz w:val="24"/>
          <w:szCs w:val="24"/>
          <w:lang w:val="en-GB"/>
        </w:rPr>
        <w:lastRenderedPageBreak/>
        <w:t>based on the general / special proxy no. ......</w:t>
      </w:r>
      <w:r w:rsidR="003F5E4D">
        <w:rPr>
          <w:rFonts w:ascii="Times New Roman" w:hAnsi="Times New Roman"/>
          <w:sz w:val="24"/>
          <w:szCs w:val="24"/>
          <w:lang w:val="en-GB"/>
        </w:rPr>
        <w:t>.........</w:t>
      </w:r>
      <w:r w:rsidRPr="003340F4">
        <w:rPr>
          <w:rFonts w:ascii="Times New Roman" w:hAnsi="Times New Roman"/>
          <w:sz w:val="24"/>
          <w:szCs w:val="24"/>
          <w:lang w:val="en-GB"/>
        </w:rPr>
        <w:t>...... dated .....</w:t>
      </w:r>
      <w:r w:rsidR="003F5E4D">
        <w:rPr>
          <w:rFonts w:ascii="Times New Roman" w:hAnsi="Times New Roman"/>
          <w:sz w:val="24"/>
          <w:szCs w:val="24"/>
          <w:lang w:val="en-GB"/>
        </w:rPr>
        <w:t>...............</w:t>
      </w:r>
      <w:r w:rsidRPr="003340F4">
        <w:rPr>
          <w:rFonts w:ascii="Times New Roman" w:hAnsi="Times New Roman"/>
          <w:sz w:val="24"/>
          <w:szCs w:val="24"/>
          <w:lang w:val="en-GB"/>
        </w:rPr>
        <w:t>.</w:t>
      </w:r>
      <w:r w:rsidR="003F5E4D">
        <w:rPr>
          <w:rFonts w:ascii="Times New Roman" w:hAnsi="Times New Roman"/>
          <w:sz w:val="24"/>
          <w:szCs w:val="24"/>
          <w:lang w:val="en-GB"/>
        </w:rPr>
        <w:t>...........</w:t>
      </w:r>
      <w:r w:rsidRPr="003340F4">
        <w:rPr>
          <w:rFonts w:ascii="Times New Roman" w:hAnsi="Times New Roman"/>
          <w:sz w:val="24"/>
          <w:szCs w:val="24"/>
          <w:lang w:val="en-GB"/>
        </w:rPr>
        <w:t>................... (the "</w:t>
      </w:r>
      <w:r w:rsidRPr="003340F4">
        <w:rPr>
          <w:rFonts w:ascii="Times New Roman" w:hAnsi="Times New Roman"/>
          <w:b/>
          <w:sz w:val="24"/>
          <w:szCs w:val="24"/>
          <w:lang w:val="en-GB"/>
        </w:rPr>
        <w:t>Representative</w:t>
      </w:r>
      <w:r w:rsidRPr="003340F4">
        <w:rPr>
          <w:rFonts w:ascii="Times New Roman" w:hAnsi="Times New Roman"/>
          <w:sz w:val="24"/>
          <w:szCs w:val="24"/>
          <w:lang w:val="en-GB"/>
        </w:rPr>
        <w:t>")</w:t>
      </w:r>
    </w:p>
    <w:p w14:paraId="7D89B0E7" w14:textId="77777777" w:rsidR="0073491B" w:rsidRPr="003340F4" w:rsidRDefault="0073491B" w:rsidP="0073491B">
      <w:pPr>
        <w:pStyle w:val="Stext"/>
        <w:spacing w:after="100" w:afterAutospacing="1" w:line="360" w:lineRule="auto"/>
        <w:rPr>
          <w:rFonts w:ascii="Times New Roman" w:hAnsi="Times New Roman"/>
          <w:b/>
          <w:sz w:val="24"/>
          <w:szCs w:val="24"/>
          <w:lang w:val="ro-RO"/>
        </w:rPr>
      </w:pPr>
      <w:r w:rsidRPr="003340F4">
        <w:rPr>
          <w:rFonts w:ascii="Times New Roman" w:hAnsi="Times New Roman"/>
          <w:b/>
          <w:sz w:val="24"/>
          <w:szCs w:val="24"/>
          <w:lang w:val="ro-RO"/>
        </w:rPr>
        <w:t>OR</w:t>
      </w:r>
    </w:p>
    <w:p w14:paraId="2654905F" w14:textId="01BF949F" w:rsidR="0073491B" w:rsidRPr="003340F4" w:rsidRDefault="0073491B" w:rsidP="0073491B">
      <w:pPr>
        <w:pStyle w:val="Stext"/>
        <w:spacing w:after="100" w:afterAutospacing="1" w:line="360" w:lineRule="auto"/>
        <w:rPr>
          <w:rFonts w:ascii="Times New Roman" w:hAnsi="Times New Roman"/>
          <w:sz w:val="24"/>
          <w:szCs w:val="24"/>
          <w:lang w:val="en-GB"/>
        </w:rPr>
      </w:pPr>
      <w:r w:rsidRPr="003340F4">
        <w:rPr>
          <w:rFonts w:ascii="Times New Roman" w:hAnsi="Times New Roman"/>
          <w:sz w:val="24"/>
          <w:szCs w:val="24"/>
          <w:lang w:val="en-GB"/>
        </w:rPr>
        <w:t>................................</w:t>
      </w:r>
      <w:r w:rsidR="003F5E4D">
        <w:rPr>
          <w:rFonts w:ascii="Times New Roman" w:hAnsi="Times New Roman"/>
          <w:sz w:val="24"/>
          <w:szCs w:val="24"/>
          <w:lang w:val="en-GB"/>
        </w:rPr>
        <w:t>..................................................................</w:t>
      </w:r>
      <w:r w:rsidRPr="003340F4">
        <w:rPr>
          <w:rFonts w:ascii="Times New Roman" w:hAnsi="Times New Roman"/>
          <w:sz w:val="24"/>
          <w:szCs w:val="24"/>
          <w:lang w:val="en-GB"/>
        </w:rPr>
        <w:t>............, a company incorporated and operating in accordance with laws of ........</w:t>
      </w:r>
      <w:r w:rsidR="003F5E4D">
        <w:rPr>
          <w:rFonts w:ascii="Times New Roman" w:hAnsi="Times New Roman"/>
          <w:sz w:val="24"/>
          <w:szCs w:val="24"/>
          <w:lang w:val="en-GB"/>
        </w:rPr>
        <w:t>..........................</w:t>
      </w:r>
      <w:r w:rsidRPr="003340F4">
        <w:rPr>
          <w:rFonts w:ascii="Times New Roman" w:hAnsi="Times New Roman"/>
          <w:sz w:val="24"/>
          <w:szCs w:val="24"/>
          <w:lang w:val="en-GB"/>
        </w:rPr>
        <w:t>......................, with registered seat in ..................................................</w:t>
      </w:r>
      <w:r w:rsidR="003F5E4D">
        <w:rPr>
          <w:rFonts w:ascii="Times New Roman" w:hAnsi="Times New Roman"/>
          <w:sz w:val="24"/>
          <w:szCs w:val="24"/>
          <w:lang w:val="en-GB"/>
        </w:rPr>
        <w:t>.......</w:t>
      </w:r>
      <w:r w:rsidRPr="003340F4">
        <w:rPr>
          <w:rFonts w:ascii="Times New Roman" w:hAnsi="Times New Roman"/>
          <w:sz w:val="24"/>
          <w:szCs w:val="24"/>
          <w:lang w:val="en-GB"/>
        </w:rPr>
        <w:t>............, registered with the Trade Registry / equivalent entity for non-resident legal persons under no. ....</w:t>
      </w:r>
      <w:r w:rsidR="003F5E4D">
        <w:rPr>
          <w:rFonts w:ascii="Times New Roman" w:hAnsi="Times New Roman"/>
          <w:sz w:val="24"/>
          <w:szCs w:val="24"/>
          <w:lang w:val="en-GB"/>
        </w:rPr>
        <w:t>..........</w:t>
      </w:r>
      <w:r w:rsidRPr="003340F4">
        <w:rPr>
          <w:rFonts w:ascii="Times New Roman" w:hAnsi="Times New Roman"/>
          <w:sz w:val="24"/>
          <w:szCs w:val="24"/>
          <w:lang w:val="en-GB"/>
        </w:rPr>
        <w:t>.........................................., sole registration code (CUI) / equivalent registration number for non-resident legal persons..................</w:t>
      </w:r>
      <w:r w:rsidR="003F5E4D">
        <w:rPr>
          <w:rFonts w:ascii="Times New Roman" w:hAnsi="Times New Roman"/>
          <w:sz w:val="24"/>
          <w:szCs w:val="24"/>
          <w:lang w:val="en-GB"/>
        </w:rPr>
        <w:t>.</w:t>
      </w:r>
      <w:r w:rsidRPr="003340F4">
        <w:rPr>
          <w:rFonts w:ascii="Times New Roman" w:hAnsi="Times New Roman"/>
          <w:sz w:val="24"/>
          <w:szCs w:val="24"/>
          <w:lang w:val="en-GB"/>
        </w:rPr>
        <w:t>..........</w:t>
      </w:r>
      <w:r w:rsidR="003F5E4D">
        <w:rPr>
          <w:rFonts w:ascii="Times New Roman" w:hAnsi="Times New Roman"/>
          <w:sz w:val="24"/>
          <w:szCs w:val="24"/>
          <w:lang w:val="en-GB"/>
        </w:rPr>
        <w:t>............</w:t>
      </w:r>
      <w:r w:rsidRPr="003340F4">
        <w:rPr>
          <w:rFonts w:ascii="Times New Roman" w:hAnsi="Times New Roman"/>
          <w:sz w:val="24"/>
          <w:szCs w:val="24"/>
          <w:lang w:val="en-GB"/>
        </w:rPr>
        <w:t>, legally represented by...........</w:t>
      </w:r>
      <w:r w:rsidR="003F5E4D">
        <w:rPr>
          <w:rFonts w:ascii="Times New Roman" w:hAnsi="Times New Roman"/>
          <w:sz w:val="24"/>
          <w:szCs w:val="24"/>
          <w:lang w:val="en-GB"/>
        </w:rPr>
        <w:t>.............</w:t>
      </w:r>
      <w:r w:rsidRPr="003340F4">
        <w:rPr>
          <w:rFonts w:ascii="Times New Roman" w:hAnsi="Times New Roman"/>
          <w:sz w:val="24"/>
          <w:szCs w:val="24"/>
          <w:lang w:val="en-GB"/>
        </w:rPr>
        <w:t>....................................., based on the general / special proxy no. ......</w:t>
      </w:r>
      <w:r w:rsidR="003F5E4D">
        <w:rPr>
          <w:rFonts w:ascii="Times New Roman" w:hAnsi="Times New Roman"/>
          <w:sz w:val="24"/>
          <w:szCs w:val="24"/>
          <w:lang w:val="en-GB"/>
        </w:rPr>
        <w:t>.......</w:t>
      </w:r>
      <w:r w:rsidRPr="003340F4">
        <w:rPr>
          <w:rFonts w:ascii="Times New Roman" w:hAnsi="Times New Roman"/>
          <w:sz w:val="24"/>
          <w:szCs w:val="24"/>
          <w:lang w:val="en-GB"/>
        </w:rPr>
        <w:t>...... dated ...............</w:t>
      </w:r>
      <w:r w:rsidR="003F5E4D">
        <w:rPr>
          <w:rFonts w:ascii="Times New Roman" w:hAnsi="Times New Roman"/>
          <w:sz w:val="24"/>
          <w:szCs w:val="24"/>
          <w:lang w:val="en-GB"/>
        </w:rPr>
        <w:t>.................................</w:t>
      </w:r>
      <w:r w:rsidRPr="003340F4">
        <w:rPr>
          <w:rFonts w:ascii="Times New Roman" w:hAnsi="Times New Roman"/>
          <w:sz w:val="24"/>
          <w:szCs w:val="24"/>
          <w:lang w:val="en-GB"/>
        </w:rPr>
        <w:t>.......... (the "</w:t>
      </w:r>
      <w:r w:rsidRPr="003340F4">
        <w:rPr>
          <w:rFonts w:ascii="Times New Roman" w:hAnsi="Times New Roman"/>
          <w:b/>
          <w:sz w:val="24"/>
          <w:szCs w:val="24"/>
          <w:lang w:val="en-GB"/>
        </w:rPr>
        <w:t>Representative</w:t>
      </w:r>
      <w:r w:rsidRPr="003340F4">
        <w:rPr>
          <w:rFonts w:ascii="Times New Roman" w:hAnsi="Times New Roman"/>
          <w:sz w:val="24"/>
          <w:szCs w:val="24"/>
          <w:lang w:val="en-GB"/>
        </w:rPr>
        <w:t>")</w:t>
      </w:r>
    </w:p>
    <w:p w14:paraId="15334922" w14:textId="6D115761" w:rsidR="0073491B" w:rsidRPr="003340F4" w:rsidRDefault="0073491B" w:rsidP="0073491B">
      <w:pPr>
        <w:pStyle w:val="Stext"/>
        <w:spacing w:after="100" w:afterAutospacing="1" w:line="360" w:lineRule="auto"/>
        <w:rPr>
          <w:rFonts w:ascii="Times New Roman" w:hAnsi="Times New Roman"/>
          <w:sz w:val="24"/>
          <w:szCs w:val="24"/>
          <w:lang w:val="en-GB"/>
        </w:rPr>
      </w:pPr>
      <w:r w:rsidRPr="003340F4">
        <w:rPr>
          <w:rFonts w:ascii="Times New Roman" w:hAnsi="Times New Roman"/>
          <w:i/>
          <w:sz w:val="24"/>
          <w:szCs w:val="24"/>
          <w:lang w:val="en-GB"/>
        </w:rPr>
        <w:t xml:space="preserve">Taking into consideration </w:t>
      </w:r>
      <w:r w:rsidRPr="003340F4">
        <w:rPr>
          <w:rFonts w:ascii="Times New Roman" w:hAnsi="Times New Roman"/>
          <w:iCs/>
          <w:sz w:val="24"/>
          <w:szCs w:val="24"/>
          <w:lang w:val="en-GB"/>
        </w:rPr>
        <w:t xml:space="preserve">the convening notice for the Company's </w:t>
      </w:r>
      <w:r w:rsidR="009517F0" w:rsidRPr="003340F4">
        <w:rPr>
          <w:rFonts w:ascii="Times New Roman" w:hAnsi="Times New Roman"/>
          <w:iCs/>
          <w:sz w:val="24"/>
          <w:szCs w:val="24"/>
          <w:lang w:val="en-GB"/>
        </w:rPr>
        <w:t>extra</w:t>
      </w:r>
      <w:r w:rsidRPr="003340F4">
        <w:rPr>
          <w:rFonts w:ascii="Times New Roman" w:hAnsi="Times New Roman"/>
          <w:iCs/>
          <w:sz w:val="24"/>
          <w:szCs w:val="24"/>
          <w:lang w:val="en-GB"/>
        </w:rPr>
        <w:t xml:space="preserve">ordinary general shareholders meeting to be assembled in the first calling on </w:t>
      </w:r>
      <w:r w:rsidR="003F5E4D" w:rsidRPr="003F5E4D">
        <w:rPr>
          <w:rFonts w:ascii="Times New Roman" w:hAnsi="Times New Roman"/>
          <w:b/>
          <w:sz w:val="24"/>
          <w:szCs w:val="24"/>
          <w:u w:val="single"/>
          <w:lang w:val="en-GB"/>
        </w:rPr>
        <w:t>18.03.2025</w:t>
      </w:r>
      <w:r w:rsidRPr="003340F4">
        <w:rPr>
          <w:rFonts w:ascii="Times New Roman" w:hAnsi="Times New Roman"/>
          <w:sz w:val="24"/>
          <w:szCs w:val="24"/>
          <w:lang w:val="en-GB"/>
        </w:rPr>
        <w:t xml:space="preserve">, </w:t>
      </w:r>
      <w:r w:rsidRPr="003340F4">
        <w:rPr>
          <w:rFonts w:ascii="Times New Roman" w:hAnsi="Times New Roman"/>
          <w:b/>
          <w:sz w:val="24"/>
          <w:szCs w:val="24"/>
          <w:lang w:val="en-GB"/>
        </w:rPr>
        <w:t>1</w:t>
      </w:r>
      <w:r w:rsidR="003F5E4D">
        <w:rPr>
          <w:rFonts w:ascii="Times New Roman" w:hAnsi="Times New Roman"/>
          <w:b/>
          <w:sz w:val="24"/>
          <w:szCs w:val="24"/>
          <w:lang w:val="en-GB"/>
        </w:rPr>
        <w:t>0</w:t>
      </w:r>
      <w:r w:rsidRPr="003340F4">
        <w:rPr>
          <w:rFonts w:ascii="Times New Roman" w:hAnsi="Times New Roman"/>
          <w:b/>
          <w:sz w:val="24"/>
          <w:szCs w:val="24"/>
          <w:lang w:val="en-GB"/>
        </w:rPr>
        <w:t>:00</w:t>
      </w:r>
      <w:r w:rsidRPr="003340F4">
        <w:rPr>
          <w:rFonts w:ascii="Times New Roman" w:hAnsi="Times New Roman"/>
          <w:sz w:val="24"/>
          <w:szCs w:val="24"/>
          <w:lang w:val="en-GB"/>
        </w:rPr>
        <w:t xml:space="preserve"> hours (Romania time) at the headquarters of the Company located in Bucharest, </w:t>
      </w:r>
      <w:r w:rsidR="003F5E4D" w:rsidRPr="003340F4">
        <w:rPr>
          <w:rFonts w:ascii="Times New Roman" w:hAnsi="Times New Roman"/>
          <w:sz w:val="24"/>
          <w:szCs w:val="24"/>
          <w:lang w:val="en-GB"/>
        </w:rPr>
        <w:t>no. 365</w:t>
      </w:r>
      <w:r w:rsidR="003F5E4D">
        <w:rPr>
          <w:rFonts w:ascii="Times New Roman" w:hAnsi="Times New Roman"/>
          <w:sz w:val="24"/>
          <w:szCs w:val="24"/>
          <w:lang w:val="en-GB"/>
        </w:rPr>
        <w:t xml:space="preserve">, </w:t>
      </w:r>
      <w:r w:rsidRPr="003340F4">
        <w:rPr>
          <w:rFonts w:ascii="Times New Roman" w:hAnsi="Times New Roman"/>
          <w:sz w:val="24"/>
          <w:szCs w:val="24"/>
          <w:lang w:val="en-GB"/>
        </w:rPr>
        <w:t xml:space="preserve">Calea Grivitei, </w:t>
      </w:r>
      <w:r w:rsidR="00A03026">
        <w:rPr>
          <w:rFonts w:ascii="Times New Roman" w:hAnsi="Times New Roman"/>
          <w:sz w:val="24"/>
          <w:szCs w:val="24"/>
          <w:lang w:val="en-GB"/>
        </w:rPr>
        <w:t xml:space="preserve">CEx building, </w:t>
      </w:r>
      <w:r w:rsidRPr="003340F4">
        <w:rPr>
          <w:rFonts w:ascii="Times New Roman" w:hAnsi="Times New Roman"/>
          <w:sz w:val="24"/>
          <w:szCs w:val="24"/>
          <w:lang w:val="en-GB"/>
        </w:rPr>
        <w:t xml:space="preserve">district 1 or, as applicable, in the second calling, if the meeting cannot be assembled at the first calling on </w:t>
      </w:r>
      <w:r w:rsidR="003F5E4D" w:rsidRPr="0078632D">
        <w:rPr>
          <w:rFonts w:ascii="Times New Roman" w:hAnsi="Times New Roman"/>
          <w:b/>
          <w:sz w:val="24"/>
          <w:szCs w:val="24"/>
          <w:u w:val="single"/>
          <w:lang w:val="ro-RO"/>
        </w:rPr>
        <w:t>19.03.2025</w:t>
      </w:r>
      <w:r w:rsidRPr="003340F4">
        <w:rPr>
          <w:rFonts w:ascii="Times New Roman" w:hAnsi="Times New Roman"/>
          <w:bCs/>
          <w:sz w:val="24"/>
          <w:szCs w:val="24"/>
          <w:lang w:val="en-GB"/>
        </w:rPr>
        <w:t xml:space="preserve">, </w:t>
      </w:r>
      <w:r w:rsidR="003F5E4D" w:rsidRPr="003340F4">
        <w:rPr>
          <w:rFonts w:ascii="Times New Roman" w:hAnsi="Times New Roman"/>
          <w:b/>
          <w:sz w:val="24"/>
          <w:szCs w:val="24"/>
          <w:lang w:val="en-GB"/>
        </w:rPr>
        <w:t>1</w:t>
      </w:r>
      <w:r w:rsidR="003F5E4D">
        <w:rPr>
          <w:rFonts w:ascii="Times New Roman" w:hAnsi="Times New Roman"/>
          <w:b/>
          <w:sz w:val="24"/>
          <w:szCs w:val="24"/>
          <w:lang w:val="en-GB"/>
        </w:rPr>
        <w:t>0</w:t>
      </w:r>
      <w:r w:rsidR="003F5E4D" w:rsidRPr="003340F4">
        <w:rPr>
          <w:rFonts w:ascii="Times New Roman" w:hAnsi="Times New Roman"/>
          <w:b/>
          <w:sz w:val="24"/>
          <w:szCs w:val="24"/>
          <w:lang w:val="en-GB"/>
        </w:rPr>
        <w:t>:00</w:t>
      </w:r>
      <w:r w:rsidR="003F5E4D" w:rsidRPr="003340F4">
        <w:rPr>
          <w:rFonts w:ascii="Times New Roman" w:hAnsi="Times New Roman"/>
          <w:sz w:val="24"/>
          <w:szCs w:val="24"/>
          <w:lang w:val="en-GB"/>
        </w:rPr>
        <w:t xml:space="preserve"> </w:t>
      </w:r>
      <w:r w:rsidRPr="003340F4">
        <w:rPr>
          <w:rFonts w:ascii="Times New Roman" w:hAnsi="Times New Roman"/>
          <w:bCs/>
          <w:sz w:val="24"/>
          <w:szCs w:val="24"/>
          <w:lang w:val="en-GB"/>
        </w:rPr>
        <w:t xml:space="preserve">hours </w:t>
      </w:r>
      <w:r w:rsidRPr="003340F4">
        <w:rPr>
          <w:rFonts w:ascii="Times New Roman" w:hAnsi="Times New Roman"/>
          <w:sz w:val="24"/>
          <w:szCs w:val="24"/>
          <w:lang w:val="en-GB"/>
        </w:rPr>
        <w:t xml:space="preserve">(Romania time) at the headquarters of the Company located in Bucharest, </w:t>
      </w:r>
      <w:r w:rsidR="003F5E4D" w:rsidRPr="003340F4">
        <w:rPr>
          <w:rFonts w:ascii="Times New Roman" w:hAnsi="Times New Roman"/>
          <w:sz w:val="24"/>
          <w:szCs w:val="24"/>
          <w:lang w:val="en-GB"/>
        </w:rPr>
        <w:t>no. 365</w:t>
      </w:r>
      <w:r w:rsidR="003F5E4D">
        <w:rPr>
          <w:rFonts w:ascii="Times New Roman" w:hAnsi="Times New Roman"/>
          <w:sz w:val="24"/>
          <w:szCs w:val="24"/>
          <w:lang w:val="en-GB"/>
        </w:rPr>
        <w:t xml:space="preserve">, </w:t>
      </w:r>
      <w:r w:rsidR="003F5E4D" w:rsidRPr="003340F4">
        <w:rPr>
          <w:rFonts w:ascii="Times New Roman" w:hAnsi="Times New Roman"/>
          <w:sz w:val="24"/>
          <w:szCs w:val="24"/>
          <w:lang w:val="en-GB"/>
        </w:rPr>
        <w:t>Calea Grivitei</w:t>
      </w:r>
      <w:r w:rsidRPr="003340F4">
        <w:rPr>
          <w:rFonts w:ascii="Times New Roman" w:hAnsi="Times New Roman"/>
          <w:sz w:val="24"/>
          <w:szCs w:val="24"/>
          <w:lang w:val="en-GB"/>
        </w:rPr>
        <w:t xml:space="preserve">, </w:t>
      </w:r>
      <w:r w:rsidR="00A03026">
        <w:rPr>
          <w:rFonts w:ascii="Times New Roman" w:hAnsi="Times New Roman"/>
          <w:sz w:val="24"/>
          <w:szCs w:val="24"/>
          <w:lang w:val="en-GB"/>
        </w:rPr>
        <w:t>CEx building</w:t>
      </w:r>
      <w:r w:rsidR="00A03026">
        <w:rPr>
          <w:rFonts w:ascii="Times New Roman" w:hAnsi="Times New Roman"/>
          <w:sz w:val="24"/>
          <w:szCs w:val="24"/>
          <w:lang w:val="en-GB"/>
        </w:rPr>
        <w:t xml:space="preserve">, </w:t>
      </w:r>
      <w:r w:rsidRPr="003340F4">
        <w:rPr>
          <w:rFonts w:ascii="Times New Roman" w:hAnsi="Times New Roman"/>
          <w:sz w:val="24"/>
          <w:szCs w:val="24"/>
          <w:lang w:val="en-GB"/>
        </w:rPr>
        <w:t>district 1</w:t>
      </w:r>
    </w:p>
    <w:p w14:paraId="6B894ECD" w14:textId="49924A8C" w:rsidR="0073491B" w:rsidRPr="003340F4" w:rsidRDefault="0073491B" w:rsidP="0073491B">
      <w:pPr>
        <w:pStyle w:val="Stext"/>
        <w:spacing w:after="100" w:afterAutospacing="1" w:line="360" w:lineRule="auto"/>
        <w:rPr>
          <w:rFonts w:ascii="Times New Roman" w:hAnsi="Times New Roman"/>
          <w:sz w:val="24"/>
          <w:szCs w:val="24"/>
          <w:lang w:val="en-GB"/>
        </w:rPr>
      </w:pPr>
      <w:r w:rsidRPr="003340F4">
        <w:rPr>
          <w:rFonts w:ascii="Times New Roman" w:hAnsi="Times New Roman"/>
          <w:i/>
          <w:sz w:val="24"/>
          <w:szCs w:val="24"/>
          <w:lang w:val="en-GB"/>
        </w:rPr>
        <w:t>Taking into consideration</w:t>
      </w:r>
      <w:r w:rsidRPr="003340F4">
        <w:rPr>
          <w:rFonts w:ascii="Times New Roman" w:hAnsi="Times New Roman"/>
          <w:sz w:val="24"/>
          <w:szCs w:val="24"/>
          <w:lang w:val="en-GB"/>
        </w:rPr>
        <w:t xml:space="preserve"> the agenda of the </w:t>
      </w:r>
      <w:r w:rsidR="009517F0" w:rsidRPr="003340F4">
        <w:rPr>
          <w:rFonts w:ascii="Times New Roman" w:hAnsi="Times New Roman"/>
          <w:sz w:val="24"/>
          <w:szCs w:val="24"/>
          <w:lang w:val="en-GB"/>
        </w:rPr>
        <w:t>EGSM</w:t>
      </w:r>
      <w:r w:rsidRPr="003340F4">
        <w:rPr>
          <w:rFonts w:ascii="Times New Roman" w:hAnsi="Times New Roman"/>
          <w:sz w:val="24"/>
          <w:szCs w:val="24"/>
          <w:lang w:val="en-GB"/>
        </w:rPr>
        <w:t xml:space="preserve"> included in the convening notice as well as the support documentation and materials made available in connection with the agenda.</w:t>
      </w:r>
    </w:p>
    <w:p w14:paraId="0DA10A2F" w14:textId="5EC948C9" w:rsidR="0073491B" w:rsidRPr="003340F4" w:rsidRDefault="00A03026" w:rsidP="0073491B">
      <w:pPr>
        <w:pStyle w:val="Stext"/>
        <w:spacing w:after="100" w:afterAutospacing="1" w:line="360" w:lineRule="auto"/>
        <w:jc w:val="center"/>
        <w:rPr>
          <w:rFonts w:ascii="Times New Roman" w:hAnsi="Times New Roman"/>
          <w:b/>
          <w:sz w:val="24"/>
          <w:szCs w:val="24"/>
          <w:lang w:val="en-GB"/>
        </w:rPr>
      </w:pPr>
      <w:r>
        <w:rPr>
          <w:rFonts w:ascii="Times New Roman" w:hAnsi="Times New Roman"/>
          <w:b/>
          <w:sz w:val="24"/>
          <w:szCs w:val="24"/>
          <w:lang w:val="en-GB"/>
        </w:rPr>
        <w:t>u</w:t>
      </w:r>
      <w:r w:rsidR="0073491B" w:rsidRPr="003340F4">
        <w:rPr>
          <w:rFonts w:ascii="Times New Roman" w:hAnsi="Times New Roman"/>
          <w:b/>
          <w:sz w:val="24"/>
          <w:szCs w:val="24"/>
          <w:lang w:val="en-GB"/>
        </w:rPr>
        <w:t xml:space="preserve">sing this correspondence vote ballot, I hereby cast my vote in respect of the proposals included on the agenda of the </w:t>
      </w:r>
      <w:r w:rsidR="009517F0" w:rsidRPr="003340F4">
        <w:rPr>
          <w:rFonts w:ascii="Times New Roman" w:hAnsi="Times New Roman"/>
          <w:b/>
          <w:sz w:val="24"/>
          <w:szCs w:val="24"/>
          <w:lang w:val="en-GB"/>
        </w:rPr>
        <w:t>EGSM</w:t>
      </w:r>
      <w:r w:rsidR="0073491B" w:rsidRPr="003340F4">
        <w:rPr>
          <w:rFonts w:ascii="Times New Roman" w:hAnsi="Times New Roman"/>
          <w:b/>
          <w:sz w:val="24"/>
          <w:szCs w:val="24"/>
          <w:lang w:val="en-GB"/>
        </w:rPr>
        <w:t>, as follows:</w:t>
      </w:r>
    </w:p>
    <w:p w14:paraId="1401C67B" w14:textId="77777777" w:rsidR="00F21F34" w:rsidRPr="00B1286F" w:rsidRDefault="00F21F34" w:rsidP="00F21F34">
      <w:pPr>
        <w:pStyle w:val="ListParagraph"/>
        <w:spacing w:after="0" w:line="360" w:lineRule="auto"/>
        <w:ind w:left="450" w:hanging="450"/>
        <w:jc w:val="both"/>
        <w:rPr>
          <w:rFonts w:ascii="Times New Roman" w:hAnsi="Times New Roman" w:cs="Times New Roman"/>
          <w:iCs/>
          <w:sz w:val="24"/>
          <w:szCs w:val="24"/>
        </w:rPr>
      </w:pPr>
      <w:bookmarkStart w:id="0" w:name="_Hlk129883711"/>
      <w:r>
        <w:rPr>
          <w:rFonts w:ascii="Times New Roman" w:hAnsi="Times New Roman" w:cs="Times New Roman"/>
          <w:iCs/>
          <w:sz w:val="24"/>
          <w:szCs w:val="24"/>
        </w:rPr>
        <w:t xml:space="preserve">1.  </w:t>
      </w:r>
      <w:r w:rsidRPr="00B1286F">
        <w:rPr>
          <w:rFonts w:ascii="Times New Roman" w:hAnsi="Times New Roman" w:cs="Times New Roman"/>
          <w:iCs/>
          <w:sz w:val="24"/>
          <w:szCs w:val="24"/>
        </w:rPr>
        <w:t>Authorization of the Company’s Board of Directors to:</w:t>
      </w:r>
    </w:p>
    <w:p w14:paraId="232815EE" w14:textId="77777777" w:rsidR="00F21F34" w:rsidRPr="00B1286F" w:rsidRDefault="00F21F34" w:rsidP="00F21F34">
      <w:pPr>
        <w:pStyle w:val="ListParagraph"/>
        <w:tabs>
          <w:tab w:val="left" w:pos="360"/>
        </w:tabs>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1.1.</w:t>
      </w:r>
      <w:r w:rsidRPr="00B1286F">
        <w:rPr>
          <w:rFonts w:ascii="Times New Roman" w:hAnsi="Times New Roman" w:cs="Times New Roman"/>
          <w:iCs/>
          <w:sz w:val="24"/>
          <w:szCs w:val="24"/>
        </w:rPr>
        <w:tab/>
      </w:r>
      <w:r w:rsidRPr="00E32901">
        <w:rPr>
          <w:rFonts w:ascii="Times New Roman" w:hAnsi="Times New Roman" w:cs="Times New Roman"/>
          <w:iCs/>
          <w:sz w:val="24"/>
          <w:szCs w:val="24"/>
        </w:rPr>
        <w:t xml:space="preserve">negotiate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as Arranger, Agent and Lender and with other credit institutions that are syndicate members acting as Lenders, the terms and conditions of extending the credit limit by an additional amount of up to EUR 50 million</w:t>
      </w:r>
      <w:r>
        <w:rPr>
          <w:rFonts w:ascii="Times New Roman" w:hAnsi="Times New Roman" w:cs="Times New Roman"/>
          <w:iCs/>
          <w:sz w:val="24"/>
          <w:szCs w:val="24"/>
        </w:rPr>
        <w:t xml:space="preserve"> </w:t>
      </w:r>
      <w:r w:rsidRPr="001556D4">
        <w:rPr>
          <w:rFonts w:ascii="Times New Roman" w:hAnsi="Times New Roman" w:cs="Times New Roman"/>
          <w:iCs/>
          <w:sz w:val="24"/>
          <w:szCs w:val="24"/>
        </w:rPr>
        <w:t>(with the possibility of adding an additional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w:t>
      </w:r>
      <w:r w:rsidRPr="00B1286F">
        <w:rPr>
          <w:rFonts w:ascii="Times New Roman" w:hAnsi="Times New Roman" w:cs="Times New Roman"/>
          <w:iCs/>
          <w:sz w:val="24"/>
          <w:szCs w:val="24"/>
        </w:rPr>
        <w:t xml:space="preserve">, </w:t>
      </w:r>
      <w:r>
        <w:rPr>
          <w:rFonts w:ascii="Times New Roman" w:hAnsi="Times New Roman" w:cs="Times New Roman"/>
          <w:iCs/>
          <w:sz w:val="24"/>
          <w:szCs w:val="24"/>
        </w:rPr>
        <w:t xml:space="preserve">the </w:t>
      </w:r>
      <w:r w:rsidRPr="00E32901">
        <w:rPr>
          <w:rFonts w:ascii="Times New Roman" w:hAnsi="Times New Roman" w:cs="Times New Roman"/>
          <w:iCs/>
          <w:sz w:val="24"/>
          <w:szCs w:val="24"/>
        </w:rPr>
        <w:t>extension of the repayment period of existing facilities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rearranging the related terms and conditions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as well </w:t>
      </w:r>
      <w:r w:rsidRPr="00E32901">
        <w:rPr>
          <w:rFonts w:ascii="Times New Roman" w:hAnsi="Times New Roman" w:cs="Times New Roman"/>
          <w:iCs/>
          <w:sz w:val="24"/>
          <w:szCs w:val="24"/>
        </w:rPr>
        <w:lastRenderedPageBreak/>
        <w:t xml:space="preserve">as the </w:t>
      </w:r>
      <w:r>
        <w:rPr>
          <w:rFonts w:ascii="Times New Roman" w:hAnsi="Times New Roman" w:cs="Times New Roman"/>
          <w:iCs/>
          <w:sz w:val="24"/>
          <w:szCs w:val="24"/>
        </w:rPr>
        <w:t>amendment</w:t>
      </w:r>
      <w:r w:rsidRPr="00E32901">
        <w:rPr>
          <w:rFonts w:ascii="Times New Roman" w:hAnsi="Times New Roman" w:cs="Times New Roman"/>
          <w:iCs/>
          <w:sz w:val="24"/>
          <w:szCs w:val="24"/>
        </w:rPr>
        <w:t xml:space="preserve"> and/or supplementation of guarantees to cover both the existing facilities and the additional amount</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The credit facilities whose limits are to be increased were granted under the Term and Revolving Credit Facilities Agreement dated 13.12.2022, as amended and supplemented including (without limitation) by the additional act of amendment and reaffirmation dated 14 March 2024, with a total value of the borrowed capital of over </w:t>
      </w:r>
      <w:r>
        <w:rPr>
          <w:rFonts w:ascii="Times New Roman" w:hAnsi="Times New Roman" w:cs="Times New Roman"/>
          <w:iCs/>
          <w:sz w:val="24"/>
          <w:szCs w:val="24"/>
        </w:rPr>
        <w:t xml:space="preserve">EUR </w:t>
      </w:r>
      <w:r w:rsidRPr="00E32901">
        <w:rPr>
          <w:rFonts w:ascii="Times New Roman" w:hAnsi="Times New Roman" w:cs="Times New Roman"/>
          <w:iCs/>
          <w:sz w:val="24"/>
          <w:szCs w:val="24"/>
        </w:rPr>
        <w:t>268 million</w:t>
      </w:r>
      <w:r w:rsidRPr="00B1286F">
        <w:rPr>
          <w:rFonts w:ascii="Times New Roman" w:hAnsi="Times New Roman" w:cs="Times New Roman"/>
          <w:iCs/>
          <w:sz w:val="24"/>
          <w:szCs w:val="24"/>
        </w:rPr>
        <w:t xml:space="preserve">, </w:t>
      </w:r>
      <w:r>
        <w:rPr>
          <w:rFonts w:ascii="Times New Roman" w:hAnsi="Times New Roman" w:cs="Times New Roman"/>
          <w:iCs/>
          <w:sz w:val="24"/>
          <w:szCs w:val="24"/>
        </w:rPr>
        <w:t>with</w:t>
      </w:r>
      <w:r w:rsidRPr="00B1286F">
        <w:rPr>
          <w:rFonts w:ascii="Times New Roman" w:hAnsi="Times New Roman" w:cs="Times New Roman"/>
          <w:iCs/>
          <w:sz w:val="24"/>
          <w:szCs w:val="24"/>
        </w:rPr>
        <w:t xml:space="preserve"> Med Life S.A., </w:t>
      </w:r>
      <w:r w:rsidRPr="001556D4">
        <w:rPr>
          <w:rFonts w:ascii="Times New Roman" w:hAnsi="Times New Roman" w:cs="Times New Roman"/>
          <w:iCs/>
          <w:sz w:val="24"/>
          <w:szCs w:val="24"/>
        </w:rPr>
        <w:t xml:space="preserve">BAHTCO INVEST S.R.L., POLICLINICA DE DIAGNOSTIC RAPID S.A., CLINICA POLISANO S.R.L., DENT ESTET CLINIC S.A., GENESYS MEDICAL CLINIC S.R.L., CENTRUL MEDICAL SAMA S.A., VALDI MEDICA S.R.L., PHARMALIFE MED S.R.L., PRIMA MEDICAL S.R.L., ANIMA SPECIALTY MEDICAL SERVICES S.R.L., BADEA MEDICAL S.A., CENTRUL MEDICAL MICROMEDICA S.R.L., SOLOMED CLINIC S.A., VITA CARE FLAV S.R.L., PHARMACHEM DISTRIBUTIE S.A., SANO PASS S.R.L., MNT ASSET MANAGEMENT S.R.L., MNT HEALTHCARE EUROPE S.R.L., SWEAT CONCEPT ONE S.A., ONCO CARD S.R.L., ONCOCARD INVEST S.R.L., STEM CELLS BANK S.A., SFATUL MEDICULUI.RO S.A., MEDICI’S S.A., CENTRUL MEDICAL PANDURI S.R.L., MUNTENIA MEDICAL COMPETENCES S.A., SPITAL LOTUS S.R.L. </w:t>
      </w:r>
      <w:r>
        <w:rPr>
          <w:rFonts w:ascii="Times New Roman" w:hAnsi="Times New Roman" w:cs="Times New Roman"/>
          <w:iCs/>
          <w:sz w:val="24"/>
          <w:szCs w:val="24"/>
        </w:rPr>
        <w:t>and</w:t>
      </w:r>
      <w:r w:rsidRPr="001556D4">
        <w:rPr>
          <w:rFonts w:ascii="Times New Roman" w:hAnsi="Times New Roman" w:cs="Times New Roman"/>
          <w:iCs/>
          <w:sz w:val="24"/>
          <w:szCs w:val="24"/>
        </w:rPr>
        <w:t xml:space="preserve"> ONCO TEAM DIAGNOSTIC SRL</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as Borrowers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as well as other companies within Med</w:t>
      </w:r>
      <w:r>
        <w:rPr>
          <w:rFonts w:ascii="Times New Roman" w:hAnsi="Times New Roman" w:cs="Times New Roman"/>
          <w:iCs/>
          <w:sz w:val="24"/>
          <w:szCs w:val="24"/>
        </w:rPr>
        <w:t>L</w:t>
      </w:r>
      <w:r w:rsidRPr="00E32901">
        <w:rPr>
          <w:rFonts w:ascii="Times New Roman" w:hAnsi="Times New Roman" w:cs="Times New Roman"/>
          <w:iCs/>
          <w:sz w:val="24"/>
          <w:szCs w:val="24"/>
        </w:rPr>
        <w:t xml:space="preserve">ife Group, </w:t>
      </w:r>
      <w:r>
        <w:rPr>
          <w:rFonts w:ascii="Times New Roman" w:hAnsi="Times New Roman" w:cs="Times New Roman"/>
          <w:iCs/>
          <w:sz w:val="24"/>
          <w:szCs w:val="24"/>
        </w:rPr>
        <w:t>if</w:t>
      </w:r>
      <w:r w:rsidRPr="00E32901">
        <w:rPr>
          <w:rFonts w:ascii="Times New Roman" w:hAnsi="Times New Roman" w:cs="Times New Roman"/>
          <w:iCs/>
          <w:sz w:val="24"/>
          <w:szCs w:val="24"/>
        </w:rPr>
        <w:t xml:space="preserve"> applicable</w:t>
      </w:r>
      <w:r w:rsidRPr="00B1286F">
        <w:rPr>
          <w:rFonts w:ascii="Times New Roman" w:hAnsi="Times New Roman" w:cs="Times New Roman"/>
          <w:iCs/>
          <w:sz w:val="24"/>
          <w:szCs w:val="24"/>
        </w:rPr>
        <w:t>), (</w:t>
      </w:r>
      <w:r w:rsidRPr="00E32901">
        <w:rPr>
          <w:rFonts w:ascii="Times New Roman" w:hAnsi="Times New Roman" w:cs="Times New Roman"/>
          <w:iCs/>
          <w:sz w:val="24"/>
          <w:szCs w:val="24"/>
        </w:rPr>
        <w:t>the contract to be amended referred to hereinafter as the "Credit Contract"</w:t>
      </w:r>
      <w:r w:rsidRPr="00B1286F">
        <w:rPr>
          <w:rFonts w:ascii="Times New Roman" w:hAnsi="Times New Roman" w:cs="Times New Roman"/>
          <w:iCs/>
          <w:sz w:val="24"/>
          <w:szCs w:val="24"/>
        </w:rPr>
        <w:t>)</w:t>
      </w:r>
      <w:r>
        <w:rPr>
          <w:rFonts w:ascii="Times New Roman" w:hAnsi="Times New Roman" w:cs="Times New Roman"/>
          <w:iCs/>
          <w:sz w:val="24"/>
          <w:szCs w:val="24"/>
        </w:rPr>
        <w:t xml:space="preserve">. </w:t>
      </w:r>
      <w:r w:rsidRPr="001556D4">
        <w:rPr>
          <w:rFonts w:ascii="Times New Roman" w:hAnsi="Times New Roman" w:cs="Times New Roman"/>
          <w:iCs/>
          <w:sz w:val="24"/>
          <w:szCs w:val="24"/>
        </w:rPr>
        <w:t>In accordance with the Credit Agreement, the Company will have the possibility of including in the syndicate an additional facility, called the "</w:t>
      </w:r>
      <w:r w:rsidRPr="001556D4">
        <w:rPr>
          <w:rFonts w:ascii="Times New Roman" w:hAnsi="Times New Roman" w:cs="Times New Roman"/>
          <w:i/>
          <w:sz w:val="24"/>
          <w:szCs w:val="24"/>
        </w:rPr>
        <w:t>Additional Facility</w:t>
      </w:r>
      <w:r w:rsidRPr="001556D4">
        <w:rPr>
          <w:rFonts w:ascii="Times New Roman" w:hAnsi="Times New Roman" w:cs="Times New Roman"/>
          <w:iCs/>
          <w:sz w:val="24"/>
          <w:szCs w:val="24"/>
        </w:rPr>
        <w:t>" or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 xml:space="preserve">", within the limit of </w:t>
      </w:r>
      <w:r>
        <w:rPr>
          <w:rFonts w:ascii="Times New Roman" w:hAnsi="Times New Roman" w:cs="Times New Roman"/>
          <w:iCs/>
          <w:sz w:val="24"/>
          <w:szCs w:val="24"/>
        </w:rPr>
        <w:t xml:space="preserve">EUR </w:t>
      </w:r>
      <w:r w:rsidRPr="001556D4">
        <w:rPr>
          <w:rFonts w:ascii="Times New Roman" w:hAnsi="Times New Roman" w:cs="Times New Roman"/>
          <w:iCs/>
          <w:sz w:val="24"/>
          <w:szCs w:val="24"/>
        </w:rPr>
        <w:t xml:space="preserve">25 million. Through this facility, the companies </w:t>
      </w:r>
      <w:r>
        <w:rPr>
          <w:rFonts w:ascii="Times New Roman" w:hAnsi="Times New Roman" w:cs="Times New Roman"/>
          <w:iCs/>
          <w:sz w:val="24"/>
          <w:szCs w:val="24"/>
        </w:rPr>
        <w:t>within</w:t>
      </w:r>
      <w:r w:rsidRPr="001556D4">
        <w:rPr>
          <w:rFonts w:ascii="Times New Roman" w:hAnsi="Times New Roman" w:cs="Times New Roman"/>
          <w:iCs/>
          <w:sz w:val="24"/>
          <w:szCs w:val="24"/>
        </w:rPr>
        <w:t xml:space="preserve"> the MedLife Group will have the possibility of refinancing the existing bilateral loans</w:t>
      </w:r>
      <w:r w:rsidRPr="00B1286F">
        <w:rPr>
          <w:rFonts w:ascii="Times New Roman" w:hAnsi="Times New Roman" w:cs="Times New Roman"/>
          <w:iCs/>
          <w:sz w:val="24"/>
          <w:szCs w:val="24"/>
        </w:rPr>
        <w:t>;</w:t>
      </w:r>
    </w:p>
    <w:p w14:paraId="53DE1C9B" w14:textId="77777777" w:rsidR="00F21F34" w:rsidRPr="001C1AC1" w:rsidRDefault="00F21F34" w:rsidP="00F21F34">
      <w:pPr>
        <w:pStyle w:val="ListParagraph"/>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1.2</w:t>
      </w:r>
      <w:r w:rsidRPr="00B1286F">
        <w:rPr>
          <w:rFonts w:ascii="Times New Roman" w:hAnsi="Times New Roman" w:cs="Times New Roman"/>
          <w:iCs/>
          <w:sz w:val="24"/>
          <w:szCs w:val="24"/>
        </w:rPr>
        <w:tab/>
      </w:r>
      <w:r w:rsidRPr="00E32901">
        <w:rPr>
          <w:rFonts w:ascii="Times New Roman" w:hAnsi="Times New Roman" w:cs="Times New Roman"/>
          <w:iCs/>
          <w:sz w:val="24"/>
          <w:szCs w:val="24"/>
        </w:rPr>
        <w:t xml:space="preserve">negotiate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as well as with the other credit institutions that will </w:t>
      </w:r>
      <w:r>
        <w:rPr>
          <w:rFonts w:ascii="Times New Roman" w:hAnsi="Times New Roman" w:cs="Times New Roman"/>
          <w:iCs/>
          <w:sz w:val="24"/>
          <w:szCs w:val="24"/>
        </w:rPr>
        <w:t>participate</w:t>
      </w:r>
      <w:r w:rsidRPr="00E32901">
        <w:rPr>
          <w:rFonts w:ascii="Times New Roman" w:hAnsi="Times New Roman" w:cs="Times New Roman"/>
          <w:iCs/>
          <w:sz w:val="24"/>
          <w:szCs w:val="24"/>
        </w:rPr>
        <w:t xml:space="preserve"> in extending the credit limit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w:t>
      </w:r>
      <w:r w:rsidRPr="00B1286F">
        <w:rPr>
          <w:rFonts w:ascii="Times New Roman" w:hAnsi="Times New Roman" w:cs="Times New Roman"/>
          <w:iCs/>
          <w:sz w:val="24"/>
          <w:szCs w:val="24"/>
        </w:rPr>
        <w:t xml:space="preserve">. </w:t>
      </w:r>
      <w:r w:rsidRPr="00E21406">
        <w:rPr>
          <w:rFonts w:ascii="Times New Roman" w:hAnsi="Times New Roman" w:cs="Times New Roman"/>
          <w:iCs/>
          <w:sz w:val="24"/>
          <w:szCs w:val="24"/>
        </w:rPr>
        <w:t xml:space="preserve">The additional acts and new financing documents to be signed will be concluded for the purpose of guaranteeing (or confirming the guaranteeing) the obligations assumed by the Borrowers in relation to the </w:t>
      </w:r>
      <w:r w:rsidRPr="00E21406">
        <w:rPr>
          <w:rFonts w:ascii="Times New Roman" w:hAnsi="Times New Roman" w:cs="Times New Roman"/>
          <w:iCs/>
          <w:sz w:val="24"/>
          <w:szCs w:val="24"/>
        </w:rPr>
        <w:lastRenderedPageBreak/>
        <w:t xml:space="preserve">credits granted to the Borrowers, as </w:t>
      </w:r>
      <w:r>
        <w:rPr>
          <w:rFonts w:ascii="Times New Roman" w:hAnsi="Times New Roman" w:cs="Times New Roman"/>
          <w:iCs/>
          <w:sz w:val="24"/>
          <w:szCs w:val="24"/>
        </w:rPr>
        <w:t>such</w:t>
      </w:r>
      <w:r w:rsidRPr="00E21406">
        <w:rPr>
          <w:rFonts w:ascii="Times New Roman" w:hAnsi="Times New Roman" w:cs="Times New Roman"/>
          <w:iCs/>
          <w:sz w:val="24"/>
          <w:szCs w:val="24"/>
        </w:rPr>
        <w:t xml:space="preserve"> will be increased, as well as for the purpose of guaranteeing the Additional Facility, if it is activated</w:t>
      </w:r>
      <w:r w:rsidRPr="001C1AC1">
        <w:rPr>
          <w:rFonts w:ascii="Times New Roman" w:hAnsi="Times New Roman" w:cs="Times New Roman"/>
          <w:iCs/>
          <w:sz w:val="24"/>
          <w:szCs w:val="24"/>
        </w:rPr>
        <w:t>.</w:t>
      </w:r>
    </w:p>
    <w:p w14:paraId="0AFC5BA6" w14:textId="77777777" w:rsidR="00F21F34" w:rsidRPr="001C1AC1" w:rsidRDefault="00F21F34" w:rsidP="00F21F34">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0E54B404" w14:textId="77777777" w:rsidR="00F21F34" w:rsidRPr="001C1AC1" w:rsidRDefault="00F21F34" w:rsidP="00F21F34">
      <w:pPr>
        <w:pStyle w:val="ListParagraph"/>
        <w:spacing w:after="0" w:line="360" w:lineRule="auto"/>
        <w:ind w:left="705"/>
        <w:jc w:val="both"/>
        <w:rPr>
          <w:rFonts w:ascii="Times New Roman" w:hAnsi="Times New Roman" w:cs="Times New Roman"/>
          <w:iCs/>
          <w:sz w:val="24"/>
          <w:szCs w:val="24"/>
        </w:rPr>
      </w:pPr>
    </w:p>
    <w:p w14:paraId="628AC695" w14:textId="77777777" w:rsidR="00F21F34" w:rsidRPr="0094000F" w:rsidRDefault="00F21F34" w:rsidP="00F21F34">
      <w:pPr>
        <w:spacing w:after="0" w:line="360" w:lineRule="auto"/>
        <w:ind w:left="270" w:hanging="450"/>
        <w:jc w:val="both"/>
        <w:rPr>
          <w:rFonts w:ascii="Times New Roman" w:hAnsi="Times New Roman" w:cs="Times New Roman"/>
          <w:iCs/>
          <w:sz w:val="24"/>
          <w:szCs w:val="24"/>
        </w:rPr>
      </w:pPr>
      <w:r w:rsidRPr="0094000F">
        <w:rPr>
          <w:rFonts w:ascii="Times New Roman" w:hAnsi="Times New Roman" w:cs="Times New Roman"/>
          <w:iCs/>
          <w:sz w:val="24"/>
          <w:szCs w:val="24"/>
        </w:rPr>
        <w:t>2.</w:t>
      </w:r>
      <w:r w:rsidRPr="0094000F">
        <w:rPr>
          <w:rFonts w:ascii="Times New Roman" w:hAnsi="Times New Roman" w:cs="Times New Roman"/>
          <w:iCs/>
          <w:sz w:val="24"/>
          <w:szCs w:val="24"/>
        </w:rPr>
        <w:tab/>
      </w:r>
      <w:proofErr w:type="spellStart"/>
      <w:r w:rsidRPr="0094000F">
        <w:rPr>
          <w:rFonts w:ascii="Times New Roman" w:hAnsi="Times New Roman" w:cs="Times New Roman"/>
          <w:iCs/>
          <w:sz w:val="24"/>
          <w:szCs w:val="24"/>
        </w:rPr>
        <w:t>Authorising</w:t>
      </w:r>
      <w:proofErr w:type="spellEnd"/>
      <w:r w:rsidRPr="0094000F">
        <w:rPr>
          <w:rFonts w:ascii="Times New Roman" w:hAnsi="Times New Roman" w:cs="Times New Roman"/>
          <w:iCs/>
          <w:sz w:val="24"/>
          <w:szCs w:val="24"/>
        </w:rPr>
        <w:t xml:space="preserve"> the Board of Directors of the Company to execute all necessary and useful operations and/or procedures and to conclude all necessary documents for or regarding the implementation of point 1 above. </w:t>
      </w:r>
    </w:p>
    <w:p w14:paraId="00F126C3" w14:textId="77777777" w:rsidR="00F21F34" w:rsidRPr="001C1AC1" w:rsidRDefault="00F21F34" w:rsidP="00F21F34">
      <w:pPr>
        <w:pStyle w:val="ListParagraph"/>
        <w:spacing w:after="0" w:line="360" w:lineRule="auto"/>
        <w:ind w:left="705"/>
        <w:jc w:val="both"/>
        <w:rPr>
          <w:rFonts w:ascii="Times New Roman" w:hAnsi="Times New Roman" w:cs="Times New Roman"/>
          <w:iCs/>
          <w:sz w:val="24"/>
          <w:szCs w:val="24"/>
        </w:rPr>
      </w:pPr>
    </w:p>
    <w:p w14:paraId="3E68B825" w14:textId="77777777" w:rsidR="00F21F34" w:rsidRPr="001C1AC1" w:rsidRDefault="00F21F34" w:rsidP="00F21F34">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526D2AD9" w14:textId="77777777" w:rsidR="00F21F34" w:rsidRPr="001C1AC1" w:rsidRDefault="00F21F34" w:rsidP="00F21F34">
      <w:pPr>
        <w:spacing w:after="0" w:line="360" w:lineRule="auto"/>
        <w:jc w:val="both"/>
        <w:rPr>
          <w:rFonts w:ascii="Times New Roman" w:hAnsi="Times New Roman" w:cs="Times New Roman"/>
          <w:iCs/>
          <w:sz w:val="24"/>
          <w:szCs w:val="24"/>
        </w:rPr>
      </w:pPr>
    </w:p>
    <w:p w14:paraId="4111B01B" w14:textId="77777777" w:rsidR="00F21F34" w:rsidRDefault="00F21F34" w:rsidP="00F21F34">
      <w:pPr>
        <w:pStyle w:val="ListParagraph"/>
        <w:spacing w:after="0" w:line="360" w:lineRule="auto"/>
        <w:ind w:left="270" w:hanging="450"/>
        <w:jc w:val="both"/>
        <w:rPr>
          <w:rFonts w:ascii="Times New Roman" w:hAnsi="Times New Roman" w:cs="Times New Roman"/>
          <w:iCs/>
          <w:sz w:val="24"/>
          <w:szCs w:val="24"/>
        </w:rPr>
      </w:pPr>
      <w:r w:rsidRPr="00B1286F">
        <w:rPr>
          <w:rFonts w:ascii="Times New Roman" w:hAnsi="Times New Roman" w:cs="Times New Roman"/>
          <w:iCs/>
          <w:sz w:val="24"/>
          <w:szCs w:val="24"/>
        </w:rPr>
        <w:t>3.</w:t>
      </w:r>
      <w:r w:rsidRPr="00B1286F">
        <w:rPr>
          <w:rFonts w:ascii="Times New Roman" w:hAnsi="Times New Roman" w:cs="Times New Roman"/>
          <w:iCs/>
          <w:sz w:val="24"/>
          <w:szCs w:val="24"/>
        </w:rPr>
        <w:tab/>
      </w:r>
      <w:proofErr w:type="spellStart"/>
      <w:r w:rsidRPr="00AA2C5D">
        <w:rPr>
          <w:rFonts w:ascii="Times New Roman" w:hAnsi="Times New Roman" w:cs="Times New Roman"/>
          <w:iCs/>
          <w:sz w:val="24"/>
          <w:szCs w:val="24"/>
        </w:rPr>
        <w:t>Authorising</w:t>
      </w:r>
      <w:proofErr w:type="spellEnd"/>
      <w:r w:rsidRPr="00AA2C5D">
        <w:rPr>
          <w:rFonts w:ascii="Times New Roman" w:hAnsi="Times New Roman" w:cs="Times New Roman"/>
          <w:iCs/>
          <w:sz w:val="24"/>
          <w:szCs w:val="24"/>
        </w:rPr>
        <w:t xml:space="preserve"> the Chairman of the Board of Directors of the Company to draw up and sign, on behalf of the Company, to file any documents and to issue any required affidavits and to fulfil any formalities regarding the EGSM resolutions, such as publication formalities, including to pay any taxes, to request and receive any documents / deeds issued by any competent authorities, as well as to </w:t>
      </w:r>
      <w:proofErr w:type="spellStart"/>
      <w:r w:rsidRPr="00AA2C5D">
        <w:rPr>
          <w:rFonts w:ascii="Times New Roman" w:hAnsi="Times New Roman" w:cs="Times New Roman"/>
          <w:iCs/>
          <w:sz w:val="24"/>
          <w:szCs w:val="24"/>
        </w:rPr>
        <w:t>authorise</w:t>
      </w:r>
      <w:proofErr w:type="spellEnd"/>
      <w:r w:rsidRPr="00AA2C5D">
        <w:rPr>
          <w:rFonts w:ascii="Times New Roman" w:hAnsi="Times New Roman" w:cs="Times New Roman"/>
          <w:iCs/>
          <w:sz w:val="24"/>
          <w:szCs w:val="24"/>
        </w:rPr>
        <w:t xml:space="preserve"> other person to carry out the mandate in connection with the aforementioned</w:t>
      </w:r>
      <w:r w:rsidRPr="001C1AC1">
        <w:rPr>
          <w:rFonts w:ascii="Times New Roman" w:hAnsi="Times New Roman" w:cs="Times New Roman"/>
          <w:iCs/>
          <w:sz w:val="24"/>
          <w:szCs w:val="24"/>
        </w:rPr>
        <w:t>.</w:t>
      </w:r>
    </w:p>
    <w:p w14:paraId="5E9DDD83" w14:textId="77777777" w:rsidR="00F21F34" w:rsidRPr="001C1AC1" w:rsidRDefault="00F21F34" w:rsidP="00F21F34">
      <w:pPr>
        <w:pStyle w:val="ListParagraph"/>
        <w:spacing w:after="0" w:line="360" w:lineRule="auto"/>
        <w:ind w:left="270" w:hanging="450"/>
        <w:jc w:val="both"/>
        <w:rPr>
          <w:rFonts w:ascii="Times New Roman" w:hAnsi="Times New Roman" w:cs="Times New Roman"/>
          <w:iCs/>
          <w:sz w:val="24"/>
          <w:szCs w:val="24"/>
        </w:rPr>
      </w:pPr>
    </w:p>
    <w:p w14:paraId="6947E565" w14:textId="77777777" w:rsidR="00F21F34" w:rsidRPr="001C1AC1" w:rsidRDefault="00F21F34" w:rsidP="00F21F34">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bookmarkEnd w:id="0"/>
    <w:p w14:paraId="56D599DF" w14:textId="77777777" w:rsidR="00F21F34" w:rsidRDefault="00F21F34" w:rsidP="0073491B">
      <w:pPr>
        <w:pStyle w:val="Stext"/>
        <w:spacing w:after="100" w:afterAutospacing="1" w:line="240" w:lineRule="auto"/>
        <w:rPr>
          <w:rFonts w:ascii="Times New Roman" w:hAnsi="Times New Roman"/>
          <w:i/>
          <w:color w:val="BFBFBF" w:themeColor="background1" w:themeShade="BF"/>
          <w:sz w:val="24"/>
          <w:szCs w:val="24"/>
          <w:lang w:val="en-GB"/>
        </w:rPr>
      </w:pPr>
    </w:p>
    <w:p w14:paraId="20A123B7" w14:textId="17A2AD0D" w:rsidR="0073491B" w:rsidRPr="00F21F34" w:rsidRDefault="0073491B" w:rsidP="0073491B">
      <w:pPr>
        <w:pStyle w:val="Stext"/>
        <w:spacing w:after="100" w:afterAutospacing="1" w:line="240" w:lineRule="auto"/>
        <w:rPr>
          <w:rFonts w:ascii="Times New Roman" w:hAnsi="Times New Roman"/>
          <w:i/>
          <w:color w:val="BFBFBF" w:themeColor="background1" w:themeShade="BF"/>
          <w:sz w:val="23"/>
          <w:szCs w:val="23"/>
          <w:lang w:val="en-GB"/>
        </w:rPr>
      </w:pPr>
      <w:r w:rsidRPr="00F21F34">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p>
    <w:p w14:paraId="60E3D994" w14:textId="77777777" w:rsidR="0073491B" w:rsidRPr="003340F4" w:rsidRDefault="0073491B" w:rsidP="0073491B">
      <w:pPr>
        <w:spacing w:before="60" w:after="60" w:line="360" w:lineRule="auto"/>
        <w:ind w:left="360"/>
        <w:jc w:val="both"/>
        <w:rPr>
          <w:rFonts w:ascii="Times New Roman" w:hAnsi="Times New Roman" w:cs="Times New Roman"/>
          <w:sz w:val="24"/>
          <w:szCs w:val="24"/>
          <w:lang w:val="ro-RO"/>
        </w:rPr>
      </w:pPr>
    </w:p>
    <w:p w14:paraId="201EE227" w14:textId="77777777" w:rsidR="0073491B" w:rsidRPr="003340F4" w:rsidRDefault="0073491B" w:rsidP="0073491B">
      <w:pPr>
        <w:spacing w:before="60" w:after="60" w:line="360" w:lineRule="auto"/>
        <w:jc w:val="both"/>
        <w:rPr>
          <w:rFonts w:ascii="Times New Roman" w:hAnsi="Times New Roman" w:cs="Times New Roman"/>
          <w:sz w:val="24"/>
          <w:szCs w:val="24"/>
          <w:u w:val="single"/>
          <w:lang w:val="en-GB"/>
        </w:rPr>
      </w:pPr>
      <w:r w:rsidRPr="003340F4">
        <w:rPr>
          <w:rFonts w:ascii="Times New Roman" w:hAnsi="Times New Roman" w:cs="Times New Roman"/>
          <w:sz w:val="24"/>
          <w:szCs w:val="24"/>
          <w:u w:val="single"/>
          <w:lang w:val="en-GB"/>
        </w:rPr>
        <w:t>This correspondence vote ballot:</w:t>
      </w:r>
    </w:p>
    <w:p w14:paraId="5BD6AE69" w14:textId="0B3A0CF9" w:rsidR="0073491B" w:rsidRPr="003340F4" w:rsidRDefault="0073491B" w:rsidP="00A03026">
      <w:pPr>
        <w:pStyle w:val="ListParagraph"/>
        <w:numPr>
          <w:ilvl w:val="0"/>
          <w:numId w:val="19"/>
        </w:numPr>
        <w:spacing w:before="60" w:after="60" w:line="360" w:lineRule="auto"/>
        <w:ind w:left="180"/>
        <w:contextualSpacing w:val="0"/>
        <w:jc w:val="both"/>
        <w:rPr>
          <w:rFonts w:ascii="Times New Roman" w:hAnsi="Times New Roman" w:cs="Times New Roman"/>
          <w:sz w:val="24"/>
          <w:szCs w:val="24"/>
          <w:lang w:val="en-GB"/>
        </w:rPr>
      </w:pPr>
      <w:r w:rsidRPr="003340F4">
        <w:rPr>
          <w:rFonts w:ascii="Times New Roman" w:hAnsi="Times New Roman" w:cs="Times New Roman"/>
          <w:sz w:val="24"/>
          <w:szCs w:val="24"/>
        </w:rPr>
        <w:t xml:space="preserve">Is valid only for the </w:t>
      </w:r>
      <w:r w:rsidR="009517F0" w:rsidRPr="003340F4">
        <w:rPr>
          <w:rFonts w:ascii="Times New Roman" w:hAnsi="Times New Roman" w:cs="Times New Roman"/>
          <w:sz w:val="24"/>
          <w:szCs w:val="24"/>
        </w:rPr>
        <w:t>EGSM</w:t>
      </w:r>
      <w:r w:rsidRPr="003340F4">
        <w:rPr>
          <w:rFonts w:ascii="Times New Roman" w:hAnsi="Times New Roman" w:cs="Times New Roman"/>
          <w:sz w:val="24"/>
          <w:szCs w:val="24"/>
        </w:rPr>
        <w:t xml:space="preserve"> of </w:t>
      </w:r>
      <w:r w:rsidR="00F21F34">
        <w:rPr>
          <w:rFonts w:ascii="Times New Roman" w:hAnsi="Times New Roman" w:cs="Times New Roman"/>
          <w:b/>
          <w:bCs/>
          <w:sz w:val="24"/>
          <w:szCs w:val="24"/>
        </w:rPr>
        <w:t>18 March 2025</w:t>
      </w:r>
      <w:r w:rsidRPr="003340F4">
        <w:rPr>
          <w:rFonts w:ascii="Times New Roman" w:hAnsi="Times New Roman" w:cs="Times New Roman"/>
          <w:sz w:val="24"/>
          <w:szCs w:val="24"/>
        </w:rPr>
        <w:t xml:space="preserve"> and, if applicable, for the second convening of the same </w:t>
      </w:r>
      <w:r w:rsidR="009517F0" w:rsidRPr="003340F4">
        <w:rPr>
          <w:rFonts w:ascii="Times New Roman" w:hAnsi="Times New Roman" w:cs="Times New Roman"/>
          <w:sz w:val="24"/>
          <w:szCs w:val="24"/>
        </w:rPr>
        <w:t>EGSM</w:t>
      </w:r>
      <w:r w:rsidRPr="003340F4">
        <w:rPr>
          <w:rFonts w:ascii="Times New Roman" w:hAnsi="Times New Roman" w:cs="Times New Roman"/>
          <w:sz w:val="24"/>
          <w:szCs w:val="24"/>
        </w:rPr>
        <w:t xml:space="preserve"> on </w:t>
      </w:r>
      <w:r w:rsidR="00F21F34">
        <w:rPr>
          <w:rFonts w:ascii="Times New Roman" w:hAnsi="Times New Roman" w:cs="Times New Roman"/>
          <w:b/>
          <w:bCs/>
          <w:sz w:val="24"/>
          <w:szCs w:val="24"/>
        </w:rPr>
        <w:t>19 March 2025</w:t>
      </w:r>
      <w:r w:rsidRPr="003340F4">
        <w:rPr>
          <w:rFonts w:ascii="Times New Roman" w:hAnsi="Times New Roman" w:cs="Times New Roman"/>
          <w:sz w:val="24"/>
          <w:szCs w:val="24"/>
        </w:rPr>
        <w:t xml:space="preserve">, at </w:t>
      </w:r>
      <w:r w:rsidRPr="00F21F34">
        <w:rPr>
          <w:rFonts w:ascii="Times New Roman" w:hAnsi="Times New Roman" w:cs="Times New Roman"/>
          <w:b/>
          <w:bCs/>
          <w:sz w:val="24"/>
          <w:szCs w:val="24"/>
        </w:rPr>
        <w:t>1</w:t>
      </w:r>
      <w:r w:rsidR="00F21F34" w:rsidRPr="00F21F34">
        <w:rPr>
          <w:rFonts w:ascii="Times New Roman" w:hAnsi="Times New Roman" w:cs="Times New Roman"/>
          <w:b/>
          <w:bCs/>
          <w:sz w:val="24"/>
          <w:szCs w:val="24"/>
        </w:rPr>
        <w:t>0</w:t>
      </w:r>
      <w:r w:rsidRPr="00F21F34">
        <w:rPr>
          <w:rFonts w:ascii="Times New Roman" w:hAnsi="Times New Roman" w:cs="Times New Roman"/>
          <w:b/>
          <w:bCs/>
          <w:sz w:val="24"/>
          <w:szCs w:val="24"/>
        </w:rPr>
        <w:t>:00</w:t>
      </w:r>
      <w:r w:rsidRPr="003340F4">
        <w:rPr>
          <w:rFonts w:ascii="Times New Roman" w:hAnsi="Times New Roman" w:cs="Times New Roman"/>
          <w:sz w:val="24"/>
          <w:szCs w:val="24"/>
        </w:rPr>
        <w:t xml:space="preserve"> hours (Romania time)</w:t>
      </w:r>
      <w:r w:rsidRPr="003340F4">
        <w:rPr>
          <w:rFonts w:ascii="Times New Roman" w:hAnsi="Times New Roman" w:cs="Times New Roman"/>
          <w:sz w:val="24"/>
          <w:szCs w:val="24"/>
          <w:lang w:val="en-GB"/>
        </w:rPr>
        <w:t>;</w:t>
      </w:r>
    </w:p>
    <w:p w14:paraId="55EDCD7B" w14:textId="656EE30E" w:rsidR="0073491B" w:rsidRPr="003340F4" w:rsidRDefault="00F21F34" w:rsidP="00A03026">
      <w:pPr>
        <w:pStyle w:val="ListParagraph"/>
        <w:numPr>
          <w:ilvl w:val="0"/>
          <w:numId w:val="19"/>
        </w:numPr>
        <w:spacing w:before="60" w:after="60" w:line="360" w:lineRule="auto"/>
        <w:ind w:left="180"/>
        <w:contextualSpacing w:val="0"/>
        <w:jc w:val="both"/>
        <w:rPr>
          <w:rFonts w:ascii="Times New Roman" w:hAnsi="Times New Roman" w:cs="Times New Roman"/>
          <w:sz w:val="24"/>
          <w:szCs w:val="24"/>
          <w:lang w:val="en-GB"/>
        </w:rPr>
      </w:pPr>
      <w:r w:rsidRPr="001C1AC1">
        <w:rPr>
          <w:rFonts w:ascii="Times New Roman" w:hAnsi="Times New Roman" w:cs="Times New Roman"/>
          <w:sz w:val="24"/>
          <w:szCs w:val="24"/>
        </w:rPr>
        <w:t xml:space="preserve">The deadline for the registration thereof with the Company, on paper or by e-mail (pursuant to </w:t>
      </w:r>
      <w:r w:rsidRPr="001C1AC1">
        <w:rPr>
          <w:rFonts w:ascii="Times New Roman" w:hAnsi="Times New Roman"/>
          <w:sz w:val="24"/>
          <w:szCs w:val="24"/>
        </w:rPr>
        <w:t>Law no. 214/2024 on the use of electronic signatures, time stamps and the provision of trust services based on them</w:t>
      </w:r>
      <w:r w:rsidRPr="001C1AC1">
        <w:rPr>
          <w:rFonts w:ascii="Times New Roman" w:hAnsi="Times New Roman" w:cs="Times New Roman"/>
          <w:sz w:val="24"/>
          <w:szCs w:val="24"/>
        </w:rPr>
        <w:t xml:space="preserve">) is </w:t>
      </w:r>
      <w:bookmarkStart w:id="1" w:name="_Hlk162438081"/>
      <w:r>
        <w:rPr>
          <w:rFonts w:ascii="Times New Roman" w:hAnsi="Times New Roman" w:cs="Times New Roman"/>
          <w:b/>
          <w:bCs/>
          <w:sz w:val="24"/>
          <w:szCs w:val="24"/>
        </w:rPr>
        <w:t>14 March 2025</w:t>
      </w:r>
      <w:r w:rsidRPr="001C1AC1">
        <w:rPr>
          <w:rFonts w:ascii="Times New Roman" w:hAnsi="Times New Roman" w:cs="Times New Roman"/>
          <w:sz w:val="24"/>
          <w:szCs w:val="24"/>
        </w:rPr>
        <w:t xml:space="preserve">, at </w:t>
      </w:r>
      <w:r w:rsidRPr="001C1AC1">
        <w:rPr>
          <w:rFonts w:ascii="Times New Roman" w:hAnsi="Times New Roman" w:cs="Times New Roman"/>
          <w:b/>
          <w:bCs/>
          <w:sz w:val="24"/>
          <w:szCs w:val="24"/>
        </w:rPr>
        <w:t>1</w:t>
      </w:r>
      <w:r>
        <w:rPr>
          <w:rFonts w:ascii="Times New Roman" w:hAnsi="Times New Roman" w:cs="Times New Roman"/>
          <w:b/>
          <w:bCs/>
          <w:sz w:val="24"/>
          <w:szCs w:val="24"/>
        </w:rPr>
        <w:t>0</w:t>
      </w:r>
      <w:r w:rsidRPr="001C1AC1">
        <w:rPr>
          <w:rFonts w:ascii="Times New Roman" w:hAnsi="Times New Roman" w:cs="Times New Roman"/>
          <w:b/>
          <w:bCs/>
          <w:sz w:val="24"/>
          <w:szCs w:val="24"/>
        </w:rPr>
        <w:t xml:space="preserve">:00 </w:t>
      </w:r>
      <w:r w:rsidRPr="00575A9A">
        <w:rPr>
          <w:rFonts w:ascii="Times New Roman" w:hAnsi="Times New Roman" w:cs="Times New Roman"/>
          <w:sz w:val="24"/>
          <w:szCs w:val="24"/>
        </w:rPr>
        <w:t>hours</w:t>
      </w:r>
      <w:r w:rsidRPr="001C1AC1">
        <w:rPr>
          <w:rFonts w:ascii="Times New Roman" w:hAnsi="Times New Roman" w:cs="Times New Roman"/>
          <w:sz w:val="24"/>
          <w:szCs w:val="24"/>
        </w:rPr>
        <w:t xml:space="preserve"> </w:t>
      </w:r>
      <w:bookmarkEnd w:id="1"/>
      <w:r w:rsidRPr="001C1AC1">
        <w:rPr>
          <w:rFonts w:ascii="Times New Roman" w:hAnsi="Times New Roman" w:cs="Times New Roman"/>
          <w:sz w:val="24"/>
          <w:szCs w:val="24"/>
        </w:rPr>
        <w:t>(Romania time)</w:t>
      </w:r>
      <w:r w:rsidR="0073491B" w:rsidRPr="003340F4">
        <w:rPr>
          <w:rFonts w:ascii="Times New Roman" w:hAnsi="Times New Roman" w:cs="Times New Roman"/>
          <w:sz w:val="24"/>
          <w:szCs w:val="24"/>
          <w:lang w:val="en-GB"/>
        </w:rPr>
        <w:t>;</w:t>
      </w:r>
    </w:p>
    <w:p w14:paraId="1EF0D1A2" w14:textId="755A8A44" w:rsidR="0073491B" w:rsidRPr="003340F4" w:rsidRDefault="00F21F34" w:rsidP="00A03026">
      <w:pPr>
        <w:pStyle w:val="ListParagraph"/>
        <w:numPr>
          <w:ilvl w:val="0"/>
          <w:numId w:val="19"/>
        </w:numPr>
        <w:spacing w:before="60" w:after="60" w:line="360" w:lineRule="auto"/>
        <w:ind w:left="450"/>
        <w:contextualSpacing w:val="0"/>
        <w:jc w:val="both"/>
        <w:rPr>
          <w:rFonts w:ascii="Times New Roman" w:hAnsi="Times New Roman" w:cs="Times New Roman"/>
          <w:sz w:val="24"/>
          <w:szCs w:val="24"/>
          <w:lang w:val="en-GB"/>
        </w:rPr>
      </w:pPr>
      <w:bookmarkStart w:id="2" w:name="_Hlk523482986"/>
      <w:r w:rsidRPr="001C1AC1">
        <w:rPr>
          <w:rFonts w:ascii="Times New Roman" w:hAnsi="Times New Roman" w:cs="Times New Roman"/>
          <w:sz w:val="24"/>
          <w:szCs w:val="24"/>
        </w:rPr>
        <w:lastRenderedPageBreak/>
        <w:t>Is drawn up in 2 original copies, on which one copy is retained by the Shareholder / Representative and one copy is submitted to / sent at the registration desk of the Company in Bucharest, no. 365</w:t>
      </w:r>
      <w:r>
        <w:rPr>
          <w:rFonts w:ascii="Times New Roman" w:hAnsi="Times New Roman" w:cs="Times New Roman"/>
          <w:sz w:val="24"/>
          <w:szCs w:val="24"/>
        </w:rPr>
        <w:t xml:space="preserve">, </w:t>
      </w:r>
      <w:r w:rsidRPr="001C1AC1">
        <w:rPr>
          <w:rFonts w:ascii="Times New Roman" w:hAnsi="Times New Roman" w:cs="Times New Roman"/>
          <w:sz w:val="24"/>
          <w:szCs w:val="24"/>
        </w:rPr>
        <w:t xml:space="preserve">Calea Grivitei, </w:t>
      </w:r>
      <w:r w:rsidRPr="001C1AC1">
        <w:rPr>
          <w:rFonts w:ascii="Times New Roman" w:hAnsi="Times New Roman"/>
          <w:sz w:val="24"/>
          <w:szCs w:val="24"/>
        </w:rPr>
        <w:t>C</w:t>
      </w:r>
      <w:r>
        <w:rPr>
          <w:rFonts w:ascii="Times New Roman" w:hAnsi="Times New Roman"/>
          <w:sz w:val="24"/>
          <w:szCs w:val="24"/>
        </w:rPr>
        <w:t>E</w:t>
      </w:r>
      <w:r w:rsidRPr="001C1AC1">
        <w:rPr>
          <w:rFonts w:ascii="Times New Roman" w:hAnsi="Times New Roman"/>
          <w:sz w:val="24"/>
          <w:szCs w:val="24"/>
        </w:rPr>
        <w:t>x building,</w:t>
      </w:r>
      <w:r w:rsidRPr="001C1AC1">
        <w:rPr>
          <w:sz w:val="24"/>
          <w:szCs w:val="24"/>
        </w:rPr>
        <w:t xml:space="preserve"> d</w:t>
      </w:r>
      <w:r w:rsidRPr="001C1AC1">
        <w:rPr>
          <w:rFonts w:ascii="Times New Roman" w:hAnsi="Times New Roman" w:cs="Times New Roman"/>
          <w:sz w:val="24"/>
          <w:szCs w:val="24"/>
        </w:rPr>
        <w:t>istrict 1</w:t>
      </w:r>
      <w:r w:rsidRPr="001C1AC1">
        <w:rPr>
          <w:rFonts w:ascii="Times New Roman" w:hAnsi="Times New Roman"/>
          <w:sz w:val="24"/>
          <w:szCs w:val="24"/>
        </w:rPr>
        <w:t xml:space="preserve">, in </w:t>
      </w:r>
      <w:r>
        <w:rPr>
          <w:rFonts w:ascii="Times New Roman" w:hAnsi="Times New Roman"/>
          <w:sz w:val="24"/>
          <w:szCs w:val="24"/>
        </w:rPr>
        <w:t xml:space="preserve">a </w:t>
      </w:r>
      <w:r w:rsidRPr="001C1AC1">
        <w:rPr>
          <w:rFonts w:ascii="Times New Roman" w:hAnsi="Times New Roman"/>
          <w:sz w:val="24"/>
          <w:szCs w:val="24"/>
        </w:rPr>
        <w:t xml:space="preserve">sealed </w:t>
      </w:r>
      <w:r>
        <w:rPr>
          <w:rFonts w:ascii="Times New Roman" w:hAnsi="Times New Roman"/>
          <w:sz w:val="24"/>
          <w:szCs w:val="24"/>
        </w:rPr>
        <w:t xml:space="preserve">envelope </w:t>
      </w:r>
      <w:r w:rsidRPr="001C1AC1">
        <w:rPr>
          <w:rFonts w:ascii="Times New Roman" w:hAnsi="Times New Roman"/>
          <w:sz w:val="24"/>
          <w:szCs w:val="24"/>
        </w:rPr>
        <w:t>with the clear inscription in capital letters "</w:t>
      </w:r>
      <w:bookmarkStart w:id="3" w:name="_Hlk162438107"/>
      <w:r w:rsidRPr="001C1AC1">
        <w:rPr>
          <w:rFonts w:ascii="Times New Roman" w:hAnsi="Times New Roman"/>
          <w:b/>
          <w:bCs/>
          <w:sz w:val="24"/>
          <w:szCs w:val="24"/>
        </w:rPr>
        <w:t xml:space="preserve">FOR THE GENERAL SHAREHOLDERS MEETINGS OF </w:t>
      </w:r>
      <w:r w:rsidRPr="001C1AC1">
        <w:rPr>
          <w:rFonts w:ascii="Times New Roman" w:hAnsi="Times New Roman"/>
          <w:b/>
          <w:sz w:val="24"/>
          <w:szCs w:val="24"/>
        </w:rPr>
        <w:t xml:space="preserve">MED LIFE S.A. OF </w:t>
      </w:r>
      <w:r>
        <w:rPr>
          <w:rFonts w:ascii="Times New Roman" w:hAnsi="Times New Roman"/>
          <w:b/>
          <w:sz w:val="24"/>
          <w:szCs w:val="24"/>
        </w:rPr>
        <w:t>18</w:t>
      </w:r>
      <w:r w:rsidRPr="001C1AC1">
        <w:rPr>
          <w:rFonts w:ascii="Times New Roman" w:hAnsi="Times New Roman"/>
          <w:b/>
          <w:sz w:val="24"/>
          <w:szCs w:val="24"/>
        </w:rPr>
        <w:t>/</w:t>
      </w:r>
      <w:r>
        <w:rPr>
          <w:rFonts w:ascii="Times New Roman" w:hAnsi="Times New Roman"/>
          <w:b/>
          <w:sz w:val="24"/>
          <w:szCs w:val="24"/>
        </w:rPr>
        <w:t>19 MARCH 2025</w:t>
      </w:r>
      <w:r w:rsidRPr="001C1AC1">
        <w:rPr>
          <w:rFonts w:ascii="Times New Roman" w:hAnsi="Times New Roman"/>
          <w:sz w:val="24"/>
          <w:szCs w:val="24"/>
        </w:rPr>
        <w:t xml:space="preserve">" </w:t>
      </w:r>
      <w:r w:rsidRPr="00575A9A">
        <w:rPr>
          <w:rFonts w:ascii="Times New Roman" w:hAnsi="Times New Roman"/>
          <w:sz w:val="24"/>
          <w:szCs w:val="24"/>
        </w:rPr>
        <w:t xml:space="preserve">by any form of courier, with confirmation of receipt, so that the documents are registered at the registration desk of the Company before </w:t>
      </w:r>
      <w:r w:rsidRPr="00575A9A">
        <w:rPr>
          <w:rFonts w:ascii="Times New Roman" w:hAnsi="Times New Roman"/>
          <w:b/>
          <w:bCs/>
          <w:sz w:val="24"/>
          <w:szCs w:val="24"/>
        </w:rPr>
        <w:t>14.03.2025</w:t>
      </w:r>
      <w:r w:rsidRPr="00575A9A">
        <w:rPr>
          <w:rFonts w:ascii="Times New Roman" w:hAnsi="Times New Roman"/>
          <w:sz w:val="24"/>
          <w:szCs w:val="24"/>
        </w:rPr>
        <w:t xml:space="preserve">, at </w:t>
      </w:r>
      <w:r w:rsidRPr="00575A9A">
        <w:rPr>
          <w:rFonts w:ascii="Times New Roman" w:hAnsi="Times New Roman"/>
          <w:b/>
          <w:bCs/>
          <w:sz w:val="24"/>
          <w:szCs w:val="24"/>
        </w:rPr>
        <w:t>10.00</w:t>
      </w:r>
      <w:r w:rsidRPr="00575A9A">
        <w:rPr>
          <w:rFonts w:ascii="Times New Roman" w:hAnsi="Times New Roman"/>
          <w:sz w:val="24"/>
          <w:szCs w:val="24"/>
        </w:rPr>
        <w:t xml:space="preserve"> hours (Romania time)</w:t>
      </w:r>
      <w:r>
        <w:rPr>
          <w:rFonts w:ascii="Times New Roman" w:hAnsi="Times New Roman"/>
          <w:sz w:val="24"/>
          <w:szCs w:val="24"/>
        </w:rPr>
        <w:t xml:space="preserve"> </w:t>
      </w:r>
      <w:r w:rsidRPr="001C1AC1">
        <w:rPr>
          <w:rFonts w:ascii="Times New Roman" w:hAnsi="Times New Roman"/>
          <w:sz w:val="24"/>
          <w:szCs w:val="24"/>
        </w:rPr>
        <w:t>or by email with the qualified electronic incorporated signature, as regulated under Law no. 214/2024 on the use of electronic signatures, time stamps and the provision of trust services based on them</w:t>
      </w:r>
      <w:r>
        <w:rPr>
          <w:rFonts w:ascii="Times New Roman" w:hAnsi="Times New Roman"/>
          <w:sz w:val="24"/>
          <w:szCs w:val="24"/>
        </w:rPr>
        <w:t>,</w:t>
      </w:r>
      <w:r w:rsidRPr="001C1AC1">
        <w:rPr>
          <w:rFonts w:ascii="Times New Roman" w:hAnsi="Times New Roman"/>
          <w:sz w:val="24"/>
          <w:szCs w:val="24"/>
        </w:rPr>
        <w:t xml:space="preserve"> at the address </w:t>
      </w:r>
      <w:hyperlink r:id="rId10" w:history="1">
        <w:r w:rsidRPr="00CD57B3">
          <w:rPr>
            <w:rStyle w:val="Hyperlink"/>
            <w:rFonts w:ascii="Times New Roman" w:hAnsi="Times New Roman" w:cs="Times New Roman"/>
            <w:sz w:val="24"/>
            <w:szCs w:val="24"/>
            <w:lang w:val="ro-RO"/>
          </w:rPr>
          <w:t>investors@medlife.ro</w:t>
        </w:r>
      </w:hyperlink>
      <w:r w:rsidRPr="001C1AC1">
        <w:rPr>
          <w:rFonts w:ascii="Times New Roman" w:hAnsi="Times New Roman"/>
          <w:sz w:val="24"/>
          <w:szCs w:val="24"/>
        </w:rPr>
        <w:t>, specifying in the subject line: "</w:t>
      </w:r>
      <w:r w:rsidRPr="001C1AC1">
        <w:rPr>
          <w:rFonts w:ascii="Times New Roman" w:hAnsi="Times New Roman"/>
          <w:b/>
          <w:bCs/>
          <w:sz w:val="24"/>
          <w:szCs w:val="24"/>
        </w:rPr>
        <w:t xml:space="preserve">FOR THE GENERAL SHAREHOLDERS MEETINGS OF </w:t>
      </w:r>
      <w:r w:rsidRPr="001C1AC1">
        <w:rPr>
          <w:rFonts w:ascii="Times New Roman" w:hAnsi="Times New Roman"/>
          <w:b/>
          <w:sz w:val="24"/>
          <w:szCs w:val="24"/>
        </w:rPr>
        <w:t xml:space="preserve">MED LIFE S.A. OF </w:t>
      </w:r>
      <w:r>
        <w:rPr>
          <w:rFonts w:ascii="Times New Roman" w:hAnsi="Times New Roman"/>
          <w:b/>
          <w:sz w:val="24"/>
          <w:szCs w:val="24"/>
        </w:rPr>
        <w:t>18</w:t>
      </w:r>
      <w:r w:rsidRPr="001C1AC1">
        <w:rPr>
          <w:rFonts w:ascii="Times New Roman" w:hAnsi="Times New Roman"/>
          <w:b/>
          <w:sz w:val="24"/>
          <w:szCs w:val="24"/>
        </w:rPr>
        <w:t>/</w:t>
      </w:r>
      <w:r>
        <w:rPr>
          <w:rFonts w:ascii="Times New Roman" w:hAnsi="Times New Roman"/>
          <w:b/>
          <w:sz w:val="24"/>
          <w:szCs w:val="24"/>
        </w:rPr>
        <w:t>19 MARCH 2025</w:t>
      </w:r>
      <w:r w:rsidRPr="001C1AC1">
        <w:rPr>
          <w:rFonts w:ascii="Times New Roman" w:hAnsi="Times New Roman"/>
          <w:sz w:val="24"/>
          <w:szCs w:val="24"/>
        </w:rPr>
        <w:t xml:space="preserve">" before </w:t>
      </w:r>
      <w:r w:rsidRPr="00575A9A">
        <w:rPr>
          <w:rFonts w:ascii="Times New Roman" w:hAnsi="Times New Roman"/>
          <w:b/>
          <w:bCs/>
          <w:sz w:val="24"/>
          <w:szCs w:val="24"/>
        </w:rPr>
        <w:t>14.03.2025</w:t>
      </w:r>
      <w:r w:rsidRPr="001C1AC1">
        <w:rPr>
          <w:rFonts w:ascii="Times New Roman" w:hAnsi="Times New Roman"/>
          <w:b/>
          <w:bCs/>
          <w:sz w:val="24"/>
          <w:szCs w:val="24"/>
        </w:rPr>
        <w:t xml:space="preserve">, </w:t>
      </w:r>
      <w:r w:rsidRPr="00575A9A">
        <w:rPr>
          <w:rFonts w:ascii="Times New Roman" w:hAnsi="Times New Roman"/>
          <w:sz w:val="24"/>
          <w:szCs w:val="24"/>
        </w:rPr>
        <w:t xml:space="preserve">at </w:t>
      </w:r>
      <w:r w:rsidRPr="00575A9A">
        <w:rPr>
          <w:rFonts w:ascii="Times New Roman" w:hAnsi="Times New Roman"/>
          <w:b/>
          <w:bCs/>
          <w:sz w:val="24"/>
          <w:szCs w:val="24"/>
        </w:rPr>
        <w:t>10.00</w:t>
      </w:r>
      <w:r w:rsidRPr="00575A9A">
        <w:rPr>
          <w:rFonts w:ascii="Times New Roman" w:hAnsi="Times New Roman"/>
          <w:sz w:val="24"/>
          <w:szCs w:val="24"/>
        </w:rPr>
        <w:t xml:space="preserve"> hours </w:t>
      </w:r>
      <w:r w:rsidRPr="001C1AC1">
        <w:rPr>
          <w:rFonts w:ascii="Times New Roman" w:hAnsi="Times New Roman"/>
          <w:sz w:val="24"/>
          <w:szCs w:val="24"/>
        </w:rPr>
        <w:t>(Romania time)</w:t>
      </w:r>
      <w:bookmarkEnd w:id="2"/>
      <w:bookmarkEnd w:id="3"/>
      <w:r w:rsidR="0073491B" w:rsidRPr="003340F4">
        <w:rPr>
          <w:rFonts w:ascii="Times New Roman" w:hAnsi="Times New Roman"/>
          <w:sz w:val="24"/>
          <w:szCs w:val="24"/>
          <w:lang w:val="en-GB"/>
        </w:rPr>
        <w:t>;</w:t>
      </w:r>
    </w:p>
    <w:p w14:paraId="17A7078D" w14:textId="77777777" w:rsidR="0073491B" w:rsidRPr="003340F4" w:rsidRDefault="0073491B" w:rsidP="00A03026">
      <w:pPr>
        <w:pStyle w:val="ListParagraph"/>
        <w:numPr>
          <w:ilvl w:val="0"/>
          <w:numId w:val="19"/>
        </w:numPr>
        <w:spacing w:before="60" w:after="60" w:line="360" w:lineRule="auto"/>
        <w:ind w:left="450"/>
        <w:jc w:val="both"/>
        <w:rPr>
          <w:rFonts w:ascii="Times New Roman" w:hAnsi="Times New Roman" w:cs="Times New Roman"/>
          <w:sz w:val="24"/>
          <w:szCs w:val="24"/>
          <w:lang w:val="en-GB"/>
        </w:rPr>
      </w:pPr>
      <w:r w:rsidRPr="003340F4">
        <w:rPr>
          <w:rFonts w:ascii="Times New Roman" w:hAnsi="Times New Roman" w:cs="Times New Roman"/>
          <w:sz w:val="24"/>
          <w:szCs w:val="24"/>
        </w:rPr>
        <w:t>The correspondence vote may be cast by a representative only when the latter</w:t>
      </w:r>
      <w:r w:rsidRPr="003340F4">
        <w:rPr>
          <w:rFonts w:ascii="Times New Roman" w:hAnsi="Times New Roman" w:cs="Times New Roman"/>
          <w:sz w:val="24"/>
          <w:szCs w:val="24"/>
          <w:lang w:val="en-GB"/>
        </w:rPr>
        <w:t>:</w:t>
      </w:r>
    </w:p>
    <w:p w14:paraId="7DD95B93" w14:textId="25CB8DEA" w:rsidR="0073491B" w:rsidRPr="003340F4" w:rsidRDefault="0073491B" w:rsidP="00A03026">
      <w:pPr>
        <w:pStyle w:val="ListParagraph"/>
        <w:spacing w:before="60" w:after="60" w:line="360" w:lineRule="auto"/>
        <w:ind w:left="810" w:hanging="556"/>
        <w:jc w:val="both"/>
        <w:rPr>
          <w:rFonts w:ascii="Times New Roman" w:hAnsi="Times New Roman" w:cs="Times New Roman"/>
          <w:sz w:val="24"/>
          <w:szCs w:val="24"/>
          <w:lang w:val="en-GB"/>
        </w:rPr>
      </w:pPr>
      <w:r w:rsidRPr="003340F4">
        <w:rPr>
          <w:rFonts w:ascii="Times New Roman" w:hAnsi="Times New Roman" w:cs="Times New Roman"/>
          <w:sz w:val="24"/>
          <w:szCs w:val="24"/>
          <w:lang w:val="en-GB"/>
        </w:rPr>
        <w:t>(</w:t>
      </w:r>
      <w:proofErr w:type="spellStart"/>
      <w:r w:rsidRPr="003340F4">
        <w:rPr>
          <w:rFonts w:ascii="Times New Roman" w:hAnsi="Times New Roman" w:cs="Times New Roman"/>
          <w:sz w:val="24"/>
          <w:szCs w:val="24"/>
          <w:lang w:val="en-GB"/>
        </w:rPr>
        <w:t>i</w:t>
      </w:r>
      <w:proofErr w:type="spellEnd"/>
      <w:r w:rsidRPr="003340F4">
        <w:rPr>
          <w:rFonts w:ascii="Times New Roman" w:hAnsi="Times New Roman" w:cs="Times New Roman"/>
          <w:sz w:val="24"/>
          <w:szCs w:val="24"/>
          <w:lang w:val="en-GB"/>
        </w:rPr>
        <w:t>)</w:t>
      </w:r>
      <w:r w:rsidRPr="003340F4">
        <w:rPr>
          <w:rFonts w:ascii="Times New Roman" w:hAnsi="Times New Roman" w:cs="Times New Roman"/>
          <w:sz w:val="24"/>
          <w:szCs w:val="24"/>
          <w:lang w:val="en-GB"/>
        </w:rPr>
        <w:tab/>
      </w:r>
      <w:r w:rsidR="00F21F34" w:rsidRPr="001C1AC1">
        <w:rPr>
          <w:rFonts w:ascii="Times New Roman" w:hAnsi="Times New Roman" w:cs="Times New Roman"/>
          <w:sz w:val="24"/>
          <w:szCs w:val="24"/>
        </w:rPr>
        <w:t>has been granted by the shareholder a special</w:t>
      </w:r>
      <w:r w:rsidR="00A03026">
        <w:rPr>
          <w:rFonts w:ascii="Times New Roman" w:hAnsi="Times New Roman" w:cs="Times New Roman"/>
          <w:sz w:val="24"/>
          <w:szCs w:val="24"/>
        </w:rPr>
        <w:t xml:space="preserve"> </w:t>
      </w:r>
      <w:r w:rsidR="00F21F34" w:rsidRPr="001C1AC1">
        <w:rPr>
          <w:rFonts w:ascii="Times New Roman" w:hAnsi="Times New Roman" w:cs="Times New Roman"/>
          <w:sz w:val="24"/>
          <w:szCs w:val="24"/>
        </w:rPr>
        <w:t>/</w:t>
      </w:r>
      <w:r w:rsidR="00A03026">
        <w:rPr>
          <w:rFonts w:ascii="Times New Roman" w:hAnsi="Times New Roman" w:cs="Times New Roman"/>
          <w:sz w:val="24"/>
          <w:szCs w:val="24"/>
        </w:rPr>
        <w:t xml:space="preserve"> </w:t>
      </w:r>
      <w:r w:rsidR="00F21F34" w:rsidRPr="001C1AC1">
        <w:rPr>
          <w:rFonts w:ascii="Times New Roman" w:hAnsi="Times New Roman" w:cs="Times New Roman"/>
          <w:sz w:val="24"/>
          <w:szCs w:val="24"/>
        </w:rPr>
        <w:t xml:space="preserve">general proxy that shall be submitted with the Company before </w:t>
      </w:r>
      <w:bookmarkStart w:id="4" w:name="_Hlk162438132"/>
      <w:r w:rsidR="00F21F34" w:rsidRPr="001549B6">
        <w:rPr>
          <w:rFonts w:ascii="Times New Roman" w:hAnsi="Times New Roman"/>
          <w:b/>
          <w:bCs/>
          <w:sz w:val="24"/>
          <w:szCs w:val="24"/>
        </w:rPr>
        <w:t>14.03.2025</w:t>
      </w:r>
      <w:r w:rsidR="00F21F34" w:rsidRPr="001C1AC1">
        <w:rPr>
          <w:rFonts w:ascii="Times New Roman" w:hAnsi="Times New Roman"/>
          <w:b/>
          <w:bCs/>
          <w:sz w:val="24"/>
          <w:szCs w:val="24"/>
        </w:rPr>
        <w:t xml:space="preserve">, </w:t>
      </w:r>
      <w:bookmarkEnd w:id="4"/>
      <w:r w:rsidR="00F21F34" w:rsidRPr="00575A9A">
        <w:rPr>
          <w:rFonts w:ascii="Times New Roman" w:hAnsi="Times New Roman"/>
          <w:sz w:val="24"/>
          <w:szCs w:val="24"/>
        </w:rPr>
        <w:t xml:space="preserve">at </w:t>
      </w:r>
      <w:r w:rsidR="00F21F34" w:rsidRPr="00575A9A">
        <w:rPr>
          <w:rFonts w:ascii="Times New Roman" w:hAnsi="Times New Roman"/>
          <w:b/>
          <w:bCs/>
          <w:sz w:val="24"/>
          <w:szCs w:val="24"/>
        </w:rPr>
        <w:t>10.00</w:t>
      </w:r>
      <w:r w:rsidR="00F21F34" w:rsidRPr="00575A9A">
        <w:rPr>
          <w:rFonts w:ascii="Times New Roman" w:hAnsi="Times New Roman"/>
          <w:sz w:val="24"/>
          <w:szCs w:val="24"/>
        </w:rPr>
        <w:t xml:space="preserve"> hours </w:t>
      </w:r>
      <w:r w:rsidR="00F21F34" w:rsidRPr="001C1AC1">
        <w:rPr>
          <w:rFonts w:ascii="Times New Roman" w:hAnsi="Times New Roman"/>
          <w:sz w:val="24"/>
          <w:szCs w:val="24"/>
        </w:rPr>
        <w:t>(Romania time), in compliance with the formalities set forth in the convening notice</w:t>
      </w:r>
      <w:r w:rsidRPr="003340F4">
        <w:rPr>
          <w:rFonts w:ascii="Times New Roman" w:hAnsi="Times New Roman" w:cs="Times New Roman"/>
          <w:sz w:val="24"/>
          <w:szCs w:val="24"/>
          <w:lang w:val="en-GB"/>
        </w:rPr>
        <w:t xml:space="preserve">; </w:t>
      </w:r>
      <w:r w:rsidRPr="003340F4">
        <w:rPr>
          <w:rFonts w:ascii="Times New Roman" w:hAnsi="Times New Roman" w:cs="Times New Roman"/>
          <w:sz w:val="24"/>
          <w:szCs w:val="24"/>
        </w:rPr>
        <w:t>or</w:t>
      </w:r>
    </w:p>
    <w:p w14:paraId="169B0ED1" w14:textId="5E03EB6C" w:rsidR="0073491B" w:rsidRPr="003340F4" w:rsidRDefault="0073491B" w:rsidP="00A03026">
      <w:pPr>
        <w:pStyle w:val="ListParagraph"/>
        <w:spacing w:before="60" w:after="60" w:line="360" w:lineRule="auto"/>
        <w:ind w:left="810" w:hanging="556"/>
        <w:jc w:val="both"/>
        <w:rPr>
          <w:rFonts w:ascii="Times New Roman" w:hAnsi="Times New Roman" w:cs="Times New Roman"/>
          <w:sz w:val="24"/>
          <w:szCs w:val="24"/>
          <w:lang w:val="en-GB"/>
        </w:rPr>
      </w:pPr>
      <w:r w:rsidRPr="003340F4">
        <w:rPr>
          <w:rFonts w:ascii="Times New Roman" w:hAnsi="Times New Roman" w:cs="Times New Roman"/>
          <w:sz w:val="24"/>
          <w:szCs w:val="24"/>
          <w:lang w:val="en-GB"/>
        </w:rPr>
        <w:t>(ii)</w:t>
      </w:r>
      <w:r w:rsidRPr="003340F4">
        <w:rPr>
          <w:rFonts w:ascii="Times New Roman" w:hAnsi="Times New Roman" w:cs="Times New Roman"/>
          <w:sz w:val="24"/>
          <w:szCs w:val="24"/>
          <w:lang w:val="en-GB"/>
        </w:rPr>
        <w:tab/>
      </w:r>
      <w:r w:rsidR="00F21F34" w:rsidRPr="001C1AC1">
        <w:rPr>
          <w:rFonts w:ascii="Times New Roman" w:hAnsi="Times New Roman" w:cs="Times New Roman"/>
          <w:sz w:val="24"/>
          <w:szCs w:val="24"/>
        </w:rPr>
        <w:t>the representative is a credit institution providing custodian services, in compliance with art. 105 par. (11) of Law no. 24/2017</w:t>
      </w:r>
      <w:r w:rsidRPr="003340F4">
        <w:rPr>
          <w:rFonts w:ascii="Times New Roman" w:hAnsi="Times New Roman" w:cs="Times New Roman"/>
          <w:sz w:val="24"/>
          <w:szCs w:val="24"/>
          <w:lang w:val="en-GB"/>
        </w:rPr>
        <w:t>.</w:t>
      </w:r>
    </w:p>
    <w:p w14:paraId="55941781" w14:textId="77777777" w:rsidR="0073491B" w:rsidRPr="003340F4" w:rsidRDefault="0073491B" w:rsidP="0073491B">
      <w:pPr>
        <w:pStyle w:val="ListParagraph"/>
        <w:spacing w:before="60" w:after="60" w:line="360" w:lineRule="auto"/>
        <w:contextualSpacing w:val="0"/>
        <w:jc w:val="both"/>
        <w:rPr>
          <w:rFonts w:ascii="Times New Roman" w:hAnsi="Times New Roman" w:cs="Times New Roman"/>
          <w:sz w:val="24"/>
          <w:szCs w:val="24"/>
          <w:lang w:val="en-GB"/>
        </w:rPr>
      </w:pPr>
    </w:p>
    <w:p w14:paraId="2D5696D1" w14:textId="77777777" w:rsidR="0073491B" w:rsidRPr="003340F4" w:rsidRDefault="0073491B" w:rsidP="0073491B">
      <w:pPr>
        <w:pStyle w:val="Stext"/>
        <w:spacing w:after="100" w:afterAutospacing="1" w:line="360" w:lineRule="auto"/>
        <w:rPr>
          <w:rFonts w:ascii="Times New Roman" w:hAnsi="Times New Roman"/>
          <w:sz w:val="24"/>
          <w:szCs w:val="24"/>
          <w:lang w:val="en-GB"/>
        </w:rPr>
      </w:pPr>
      <w:r w:rsidRPr="003340F4">
        <w:rPr>
          <w:rFonts w:ascii="Times New Roman" w:hAnsi="Times New Roman"/>
          <w:sz w:val="24"/>
          <w:szCs w:val="24"/>
          <w:lang w:val="en-GB"/>
        </w:rPr>
        <w:t>I hereby attach to this voting ballot:</w:t>
      </w:r>
    </w:p>
    <w:p w14:paraId="41C47D21" w14:textId="14B8A5A7" w:rsidR="00571618" w:rsidRPr="003340F4" w:rsidRDefault="008F0374" w:rsidP="00571618">
      <w:pPr>
        <w:pStyle w:val="AODocTxt"/>
        <w:numPr>
          <w:ilvl w:val="0"/>
          <w:numId w:val="21"/>
        </w:numPr>
        <w:spacing w:line="360" w:lineRule="auto"/>
        <w:ind w:left="426" w:hanging="426"/>
        <w:rPr>
          <w:sz w:val="24"/>
          <w:szCs w:val="24"/>
          <w:lang w:val="ro-RO"/>
        </w:rPr>
      </w:pPr>
      <w:r w:rsidRPr="003340F4">
        <w:rPr>
          <w:sz w:val="24"/>
          <w:szCs w:val="24"/>
        </w:rPr>
        <w:t>A copy of the identification document of the legal representative of the shareholder (IB or IC for Romanian citizens or passport for foreign citizens)</w:t>
      </w:r>
      <w:r w:rsidR="004A3C91">
        <w:rPr>
          <w:sz w:val="24"/>
          <w:szCs w:val="24"/>
        </w:rPr>
        <w:t>;</w:t>
      </w:r>
    </w:p>
    <w:p w14:paraId="7EE6C184" w14:textId="0AB7ACDF" w:rsidR="008F0374" w:rsidRPr="003340F4" w:rsidRDefault="008F0374" w:rsidP="00571618">
      <w:pPr>
        <w:pStyle w:val="AODocTxt"/>
        <w:numPr>
          <w:ilvl w:val="0"/>
          <w:numId w:val="21"/>
        </w:numPr>
        <w:spacing w:line="360" w:lineRule="auto"/>
        <w:ind w:left="426" w:hanging="426"/>
        <w:rPr>
          <w:sz w:val="24"/>
          <w:szCs w:val="24"/>
          <w:lang w:val="ro-RO"/>
        </w:rPr>
      </w:pPr>
      <w:r w:rsidRPr="003340F4">
        <w:rPr>
          <w:bCs/>
          <w:sz w:val="24"/>
          <w:szCs w:val="24"/>
        </w:rPr>
        <w:t>the confirmation certificate of the shareholder, in original or certified copy, issued by the Trade Registry, within the validity term or any other document, in original or certified copy</w:t>
      </w:r>
      <w:r w:rsidRPr="003340F4">
        <w:rPr>
          <w:sz w:val="24"/>
          <w:szCs w:val="24"/>
        </w:rPr>
        <w:t>, issued by a competent authority in the home state, within the validity term</w:t>
      </w:r>
      <w:r w:rsidR="004A3C91">
        <w:rPr>
          <w:sz w:val="24"/>
          <w:szCs w:val="24"/>
        </w:rPr>
        <w:t>;</w:t>
      </w:r>
    </w:p>
    <w:p w14:paraId="2B52C169" w14:textId="77777777" w:rsidR="004A3C91" w:rsidRPr="004A3C91" w:rsidRDefault="008F0374" w:rsidP="008F0374">
      <w:pPr>
        <w:pStyle w:val="AODocTxt"/>
        <w:numPr>
          <w:ilvl w:val="0"/>
          <w:numId w:val="21"/>
        </w:numPr>
        <w:spacing w:line="360" w:lineRule="auto"/>
        <w:ind w:left="426" w:hanging="426"/>
        <w:rPr>
          <w:sz w:val="24"/>
          <w:szCs w:val="24"/>
          <w:lang w:val="ro-RO"/>
        </w:rPr>
      </w:pPr>
      <w:r w:rsidRPr="003340F4">
        <w:rPr>
          <w:sz w:val="24"/>
          <w:szCs w:val="24"/>
        </w:rPr>
        <w:t xml:space="preserve">Only where the correspondence vote is cast by the Representative, copy of the identification document of the individual Representative (IB or IC for Romanian citizens or passport for foreign citizens). If the Representative is a legal person, I hereby attach </w:t>
      </w:r>
      <w:r w:rsidRPr="003340F4">
        <w:rPr>
          <w:b/>
          <w:sz w:val="24"/>
          <w:szCs w:val="24"/>
        </w:rPr>
        <w:t xml:space="preserve">a) </w:t>
      </w:r>
      <w:bookmarkStart w:id="5" w:name="_Hlk116900729"/>
    </w:p>
    <w:p w14:paraId="4DB64464" w14:textId="77777777" w:rsidR="004A3C91" w:rsidRDefault="004A3C91" w:rsidP="004A3C91">
      <w:pPr>
        <w:pStyle w:val="AODocTxt"/>
        <w:numPr>
          <w:ilvl w:val="0"/>
          <w:numId w:val="0"/>
        </w:numPr>
        <w:spacing w:line="360" w:lineRule="auto"/>
        <w:ind w:left="426"/>
        <w:rPr>
          <w:b/>
          <w:sz w:val="24"/>
          <w:szCs w:val="24"/>
        </w:rPr>
      </w:pPr>
    </w:p>
    <w:p w14:paraId="0C06B2AC" w14:textId="20D2AFFD" w:rsidR="00571618" w:rsidRPr="003340F4" w:rsidRDefault="008F0374" w:rsidP="004A3C91">
      <w:pPr>
        <w:pStyle w:val="AODocTxt"/>
        <w:numPr>
          <w:ilvl w:val="0"/>
          <w:numId w:val="0"/>
        </w:numPr>
        <w:spacing w:line="360" w:lineRule="auto"/>
        <w:ind w:left="426"/>
        <w:rPr>
          <w:sz w:val="24"/>
          <w:szCs w:val="24"/>
          <w:lang w:val="ro-RO"/>
        </w:rPr>
      </w:pPr>
      <w:r w:rsidRPr="003340F4">
        <w:rPr>
          <w:bCs/>
          <w:sz w:val="24"/>
          <w:szCs w:val="24"/>
        </w:rPr>
        <w:t>the confirmation certificate of the Representative, in original or certified copy, issued by the Trade Registry, within the validity term or any other document, in original or certified copy</w:t>
      </w:r>
      <w:r w:rsidRPr="003340F4">
        <w:rPr>
          <w:sz w:val="24"/>
          <w:szCs w:val="24"/>
        </w:rPr>
        <w:t xml:space="preserve">, issued by a competent authority in the home state, within the validity term and </w:t>
      </w:r>
      <w:r w:rsidRPr="003340F4">
        <w:rPr>
          <w:b/>
          <w:sz w:val="24"/>
          <w:szCs w:val="24"/>
        </w:rPr>
        <w:t>b)</w:t>
      </w:r>
      <w:r w:rsidRPr="003340F4">
        <w:rPr>
          <w:sz w:val="24"/>
          <w:szCs w:val="24"/>
        </w:rPr>
        <w:t xml:space="preserve"> a copy of the identification document of the legal representative (IB or IC for Romanian citizens or passport for foreign citizens) of the Representative – legal person</w:t>
      </w:r>
      <w:bookmarkEnd w:id="5"/>
      <w:r w:rsidR="00571618" w:rsidRPr="003340F4">
        <w:rPr>
          <w:sz w:val="24"/>
          <w:szCs w:val="24"/>
          <w:lang w:val="ro-RO"/>
        </w:rPr>
        <w:t>,</w:t>
      </w:r>
    </w:p>
    <w:p w14:paraId="65446909" w14:textId="0C7E6A78" w:rsidR="008F0374" w:rsidRPr="003340F4" w:rsidRDefault="008F0374" w:rsidP="008F0374">
      <w:pPr>
        <w:pStyle w:val="AODocTxt"/>
        <w:numPr>
          <w:ilvl w:val="0"/>
          <w:numId w:val="0"/>
        </w:numPr>
        <w:spacing w:line="360" w:lineRule="auto"/>
        <w:rPr>
          <w:sz w:val="24"/>
          <w:szCs w:val="24"/>
          <w:lang w:val="ro-RO"/>
        </w:rPr>
      </w:pPr>
    </w:p>
    <w:p w14:paraId="3E5BBE12" w14:textId="77777777" w:rsidR="008F0374" w:rsidRPr="003340F4" w:rsidRDefault="008F0374" w:rsidP="004A3C91">
      <w:pPr>
        <w:pStyle w:val="AODocTxt"/>
        <w:numPr>
          <w:ilvl w:val="0"/>
          <w:numId w:val="0"/>
        </w:numPr>
        <w:spacing w:after="240" w:line="360" w:lineRule="auto"/>
        <w:ind w:left="-142" w:firstLine="142"/>
        <w:jc w:val="left"/>
        <w:rPr>
          <w:b/>
          <w:sz w:val="24"/>
          <w:szCs w:val="24"/>
        </w:rPr>
      </w:pPr>
      <w:r w:rsidRPr="003340F4">
        <w:rPr>
          <w:b/>
          <w:sz w:val="24"/>
          <w:szCs w:val="24"/>
        </w:rPr>
        <w:t xml:space="preserve">Date......................................... </w:t>
      </w:r>
    </w:p>
    <w:p w14:paraId="609795D3" w14:textId="7D3C4CB4" w:rsidR="008F0374" w:rsidRPr="003340F4" w:rsidRDefault="008F0374" w:rsidP="004A3C91">
      <w:pPr>
        <w:pStyle w:val="Stext"/>
        <w:spacing w:before="240" w:after="240" w:line="240" w:lineRule="auto"/>
        <w:jc w:val="left"/>
        <w:rPr>
          <w:rFonts w:ascii="Times New Roman" w:hAnsi="Times New Roman"/>
          <w:b/>
          <w:sz w:val="24"/>
          <w:szCs w:val="24"/>
          <w:lang w:val="en-GB"/>
        </w:rPr>
      </w:pPr>
      <w:r w:rsidRPr="003340F4">
        <w:rPr>
          <w:rFonts w:ascii="Times New Roman" w:hAnsi="Times New Roman"/>
          <w:b/>
          <w:sz w:val="24"/>
          <w:szCs w:val="24"/>
          <w:lang w:val="en-GB"/>
        </w:rPr>
        <w:t>CORPORATE NAME OF THE</w:t>
      </w:r>
      <w:r w:rsidR="004A3C91">
        <w:rPr>
          <w:rFonts w:ascii="Times New Roman" w:hAnsi="Times New Roman"/>
          <w:b/>
          <w:sz w:val="24"/>
          <w:szCs w:val="24"/>
          <w:lang w:val="en-GB"/>
        </w:rPr>
        <w:t xml:space="preserve"> </w:t>
      </w:r>
      <w:r w:rsidR="004A3C91" w:rsidRPr="003340F4">
        <w:rPr>
          <w:rFonts w:ascii="Times New Roman" w:hAnsi="Times New Roman"/>
          <w:b/>
          <w:sz w:val="24"/>
          <w:szCs w:val="24"/>
          <w:lang w:val="en-GB"/>
        </w:rPr>
        <w:t>SHAREHOLDER</w:t>
      </w:r>
      <w:r w:rsidR="004A3C91">
        <w:rPr>
          <w:rFonts w:ascii="Times New Roman" w:hAnsi="Times New Roman"/>
          <w:b/>
          <w:sz w:val="24"/>
          <w:szCs w:val="24"/>
          <w:lang w:val="en-GB"/>
        </w:rPr>
        <w:t xml:space="preserve">   </w:t>
      </w:r>
      <w:r w:rsidRPr="003340F4">
        <w:rPr>
          <w:rFonts w:ascii="Times New Roman" w:hAnsi="Times New Roman"/>
          <w:b/>
          <w:sz w:val="24"/>
          <w:szCs w:val="24"/>
          <w:lang w:val="en-GB"/>
        </w:rPr>
        <w:t>……</w:t>
      </w:r>
      <w:r w:rsidR="004A3C91">
        <w:rPr>
          <w:rFonts w:ascii="Times New Roman" w:hAnsi="Times New Roman"/>
          <w:b/>
          <w:sz w:val="24"/>
          <w:szCs w:val="24"/>
          <w:lang w:val="en-GB"/>
        </w:rPr>
        <w:t>……………………………….</w:t>
      </w:r>
      <w:r w:rsidRPr="003340F4">
        <w:rPr>
          <w:rFonts w:ascii="Times New Roman" w:hAnsi="Times New Roman"/>
          <w:b/>
          <w:sz w:val="24"/>
          <w:szCs w:val="24"/>
          <w:lang w:val="en-GB"/>
        </w:rPr>
        <w:t>…………………….........................</w:t>
      </w:r>
    </w:p>
    <w:p w14:paraId="325B9EF6" w14:textId="28489A52" w:rsidR="008F0374" w:rsidRPr="003340F4" w:rsidRDefault="008F0374" w:rsidP="004A3C91">
      <w:pPr>
        <w:pStyle w:val="Stext"/>
        <w:spacing w:before="240" w:after="240" w:line="240" w:lineRule="auto"/>
        <w:jc w:val="left"/>
        <w:rPr>
          <w:rFonts w:ascii="Times New Roman" w:hAnsi="Times New Roman"/>
          <w:i/>
          <w:color w:val="BFBFBF" w:themeColor="background1" w:themeShade="BF"/>
          <w:sz w:val="24"/>
          <w:szCs w:val="24"/>
          <w:lang w:val="en-GB"/>
        </w:rPr>
      </w:pPr>
      <w:r w:rsidRPr="003340F4">
        <w:rPr>
          <w:rFonts w:ascii="Times New Roman" w:hAnsi="Times New Roman"/>
          <w:b/>
          <w:sz w:val="24"/>
          <w:szCs w:val="24"/>
          <w:lang w:val="en-GB"/>
        </w:rPr>
        <w:t>NAME AND SURNAME OF THE REPRESENTATIVE …………………</w:t>
      </w:r>
      <w:r w:rsidR="004A3C91">
        <w:rPr>
          <w:rFonts w:ascii="Times New Roman" w:hAnsi="Times New Roman"/>
          <w:b/>
          <w:sz w:val="24"/>
          <w:szCs w:val="24"/>
          <w:lang w:val="en-GB"/>
        </w:rPr>
        <w:t>………........................................................</w:t>
      </w:r>
      <w:r w:rsidRPr="003340F4">
        <w:rPr>
          <w:rFonts w:ascii="Times New Roman" w:hAnsi="Times New Roman"/>
          <w:b/>
          <w:sz w:val="24"/>
          <w:szCs w:val="24"/>
          <w:lang w:val="en-GB"/>
        </w:rPr>
        <w:t xml:space="preserve">............... </w:t>
      </w:r>
      <w:r w:rsidRPr="003340F4">
        <w:rPr>
          <w:rFonts w:ascii="Times New Roman" w:hAnsi="Times New Roman"/>
          <w:i/>
          <w:color w:val="BFBFBF" w:themeColor="background1" w:themeShade="BF"/>
          <w:sz w:val="24"/>
          <w:szCs w:val="24"/>
          <w:lang w:val="en-GB"/>
        </w:rPr>
        <w:t>(if applicable)</w:t>
      </w:r>
    </w:p>
    <w:p w14:paraId="794A1239" w14:textId="1C87B64A" w:rsidR="008F0374" w:rsidRPr="003340F4" w:rsidRDefault="008F0374" w:rsidP="004A3C91">
      <w:pPr>
        <w:pStyle w:val="Stext"/>
        <w:spacing w:before="240" w:after="240" w:line="240" w:lineRule="auto"/>
        <w:jc w:val="left"/>
        <w:rPr>
          <w:rFonts w:ascii="Times New Roman" w:hAnsi="Times New Roman"/>
          <w:b/>
          <w:sz w:val="24"/>
          <w:szCs w:val="24"/>
          <w:lang w:val="en-GB"/>
        </w:rPr>
      </w:pPr>
      <w:r w:rsidRPr="003340F4">
        <w:rPr>
          <w:rFonts w:ascii="Times New Roman" w:hAnsi="Times New Roman"/>
          <w:b/>
          <w:sz w:val="24"/>
          <w:szCs w:val="24"/>
          <w:lang w:val="en-GB"/>
        </w:rPr>
        <w:t xml:space="preserve">NAME AND SURNAME OF THE </w:t>
      </w:r>
      <w:r w:rsidR="00867FDE" w:rsidRPr="003340F4">
        <w:rPr>
          <w:rFonts w:ascii="Times New Roman" w:hAnsi="Times New Roman"/>
          <w:b/>
          <w:sz w:val="24"/>
          <w:szCs w:val="24"/>
          <w:lang w:val="en-GB"/>
        </w:rPr>
        <w:t xml:space="preserve">LEGAL </w:t>
      </w:r>
      <w:r w:rsidRPr="003340F4">
        <w:rPr>
          <w:rFonts w:ascii="Times New Roman" w:hAnsi="Times New Roman"/>
          <w:b/>
          <w:sz w:val="24"/>
          <w:szCs w:val="24"/>
          <w:lang w:val="en-GB"/>
        </w:rPr>
        <w:t>REPRESENTATIVE</w:t>
      </w:r>
      <w:r w:rsidR="004A3C91">
        <w:rPr>
          <w:rFonts w:ascii="Times New Roman" w:hAnsi="Times New Roman"/>
          <w:b/>
          <w:sz w:val="24"/>
          <w:szCs w:val="24"/>
          <w:lang w:val="en-GB"/>
        </w:rPr>
        <w:t xml:space="preserve"> </w:t>
      </w:r>
      <w:r w:rsidR="004A3C91" w:rsidRPr="003340F4">
        <w:rPr>
          <w:rFonts w:ascii="Times New Roman" w:hAnsi="Times New Roman"/>
          <w:b/>
          <w:sz w:val="24"/>
          <w:szCs w:val="24"/>
          <w:lang w:val="en-GB"/>
        </w:rPr>
        <w:t>……</w:t>
      </w:r>
      <w:r w:rsidR="004A3C91">
        <w:rPr>
          <w:rFonts w:ascii="Times New Roman" w:hAnsi="Times New Roman"/>
          <w:b/>
          <w:sz w:val="24"/>
          <w:szCs w:val="24"/>
          <w:lang w:val="en-GB"/>
        </w:rPr>
        <w:t>……………………………….</w:t>
      </w:r>
      <w:r w:rsidR="004A3C91" w:rsidRPr="003340F4">
        <w:rPr>
          <w:rFonts w:ascii="Times New Roman" w:hAnsi="Times New Roman"/>
          <w:b/>
          <w:sz w:val="24"/>
          <w:szCs w:val="24"/>
          <w:lang w:val="en-GB"/>
        </w:rPr>
        <w:t>……………………........................</w:t>
      </w:r>
    </w:p>
    <w:p w14:paraId="29047622" w14:textId="0C2A9FA6" w:rsidR="0005445E" w:rsidRPr="003340F4" w:rsidRDefault="008F0374" w:rsidP="004A3C91">
      <w:pPr>
        <w:pStyle w:val="Stext"/>
        <w:spacing w:before="240" w:after="240" w:line="240" w:lineRule="auto"/>
        <w:jc w:val="left"/>
        <w:rPr>
          <w:rFonts w:ascii="Times New Roman" w:hAnsi="Times New Roman"/>
          <w:b/>
          <w:sz w:val="24"/>
          <w:szCs w:val="24"/>
          <w:lang w:val="en-GB"/>
        </w:rPr>
      </w:pPr>
      <w:r w:rsidRPr="003340F4">
        <w:rPr>
          <w:rFonts w:ascii="Times New Roman" w:hAnsi="Times New Roman"/>
          <w:b/>
          <w:sz w:val="24"/>
          <w:szCs w:val="24"/>
          <w:lang w:val="en-GB"/>
        </w:rPr>
        <w:t>Signature of the shareholder / representative .......</w:t>
      </w:r>
      <w:r w:rsidR="004A3C91">
        <w:rPr>
          <w:rFonts w:ascii="Times New Roman" w:hAnsi="Times New Roman"/>
          <w:b/>
          <w:sz w:val="24"/>
          <w:szCs w:val="24"/>
          <w:lang w:val="en-GB"/>
        </w:rPr>
        <w:t>....................................</w:t>
      </w:r>
      <w:r w:rsidRPr="003340F4">
        <w:rPr>
          <w:rFonts w:ascii="Times New Roman" w:hAnsi="Times New Roman"/>
          <w:b/>
          <w:sz w:val="24"/>
          <w:szCs w:val="24"/>
          <w:lang w:val="en-GB"/>
        </w:rPr>
        <w:t>..............................</w:t>
      </w:r>
    </w:p>
    <w:sectPr w:rsidR="0005445E" w:rsidRPr="003340F4"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C0D76" w14:textId="77777777" w:rsidR="00B378DB" w:rsidRDefault="00B378DB" w:rsidP="00234847">
      <w:pPr>
        <w:spacing w:after="0" w:line="240" w:lineRule="auto"/>
      </w:pPr>
      <w:r>
        <w:separator/>
      </w:r>
    </w:p>
  </w:endnote>
  <w:endnote w:type="continuationSeparator" w:id="0">
    <w:p w14:paraId="0F8660CB" w14:textId="77777777" w:rsidR="00B378DB" w:rsidRDefault="00B378DB" w:rsidP="00234847">
      <w:pPr>
        <w:spacing w:after="0" w:line="240" w:lineRule="auto"/>
      </w:pPr>
      <w:r>
        <w:continuationSeparator/>
      </w:r>
    </w:p>
  </w:endnote>
  <w:endnote w:type="continuationNotice" w:id="1">
    <w:p w14:paraId="671F6F57" w14:textId="77777777" w:rsidR="00B378DB" w:rsidRDefault="00B378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C750E" w14:textId="77777777" w:rsidR="00B378DB" w:rsidRDefault="00B378DB" w:rsidP="00234847">
      <w:pPr>
        <w:spacing w:after="0" w:line="240" w:lineRule="auto"/>
      </w:pPr>
      <w:r>
        <w:separator/>
      </w:r>
    </w:p>
  </w:footnote>
  <w:footnote w:type="continuationSeparator" w:id="0">
    <w:p w14:paraId="303EE2B8" w14:textId="77777777" w:rsidR="00B378DB" w:rsidRDefault="00B378DB" w:rsidP="00234847">
      <w:pPr>
        <w:spacing w:after="0" w:line="240" w:lineRule="auto"/>
      </w:pPr>
      <w:r>
        <w:continuationSeparator/>
      </w:r>
    </w:p>
  </w:footnote>
  <w:footnote w:type="continuationNotice" w:id="1">
    <w:p w14:paraId="64B03DE6" w14:textId="77777777" w:rsidR="00B378DB" w:rsidRDefault="00B378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D63F1FE" w:rsidR="00C0767C" w:rsidRDefault="00C0767C">
    <w:pPr>
      <w:pStyle w:val="Header"/>
    </w:pPr>
    <w:r>
      <w:rPr>
        <w:noProof/>
      </w:rPr>
      <w:drawing>
        <wp:anchor distT="0" distB="0" distL="114300" distR="114300" simplePos="0" relativeHeight="251658240" behindDoc="1" locked="0" layoutInCell="1" allowOverlap="1" wp14:anchorId="5C9F343B" wp14:editId="0ED6FBBE">
          <wp:simplePos x="0" y="0"/>
          <wp:positionH relativeFrom="page">
            <wp:posOffset>-42926</wp:posOffset>
          </wp:positionH>
          <wp:positionV relativeFrom="paragraph">
            <wp:posOffset>-1291336</wp:posOffset>
          </wp:positionV>
          <wp:extent cx="7566916" cy="10700657"/>
          <wp:effectExtent l="152400" t="114300" r="148590" b="158115"/>
          <wp:wrapNone/>
          <wp:docPr id="1484459927"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0E476DE6" w:rsidR="00234847" w:rsidRDefault="003340F4">
    <w:pPr>
      <w:pStyle w:val="Header"/>
    </w:pPr>
    <w:r>
      <w:rPr>
        <w:noProof/>
      </w:rPr>
      <mc:AlternateContent>
        <mc:Choice Requires="wps">
          <w:drawing>
            <wp:anchor distT="45720" distB="45720" distL="114300" distR="114300" simplePos="0" relativeHeight="251660288" behindDoc="0" locked="0" layoutInCell="1" allowOverlap="1" wp14:anchorId="6F31C382" wp14:editId="76298B02">
              <wp:simplePos x="0" y="0"/>
              <wp:positionH relativeFrom="column">
                <wp:posOffset>-715563</wp:posOffset>
              </wp:positionH>
              <wp:positionV relativeFrom="paragraph">
                <wp:posOffset>2845932</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2D7B893" w14:textId="77777777" w:rsidR="003340F4" w:rsidRDefault="003340F4" w:rsidP="003340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31C382" id="_x0000_t202" coordsize="21600,21600" o:spt="202" path="m,l,21600r21600,l21600,xe">
              <v:stroke joinstyle="miter"/>
              <v:path gradientshapeok="t" o:connecttype="rect"/>
            </v:shapetype>
            <v:shape id="Text Box 2" o:spid="_x0000_s1026" type="#_x0000_t202" style="position:absolute;margin-left:-56.35pt;margin-top:224.1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" stroked="f">
              <v:textbox>
                <w:txbxContent>
                  <w:p w14:paraId="12D7B893" w14:textId="77777777" w:rsidR="003340F4" w:rsidRDefault="003340F4" w:rsidP="003340F4"/>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3150" w:hanging="360"/>
      </w:pPr>
      <w:rPr>
        <w:rFonts w:ascii="Calibri" w:eastAsiaTheme="minorHAnsi" w:hAnsi="Calibri" w:cs="Calibri"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5"/>
  </w:num>
  <w:num w:numId="5" w16cid:durableId="521015663">
    <w:abstractNumId w:val="2"/>
  </w:num>
  <w:num w:numId="6" w16cid:durableId="1047990727">
    <w:abstractNumId w:val="15"/>
  </w:num>
  <w:num w:numId="7" w16cid:durableId="1902666881">
    <w:abstractNumId w:val="18"/>
  </w:num>
  <w:num w:numId="8" w16cid:durableId="1525365896">
    <w:abstractNumId w:val="4"/>
  </w:num>
  <w:num w:numId="9" w16cid:durableId="1770537932">
    <w:abstractNumId w:val="6"/>
  </w:num>
  <w:num w:numId="10" w16cid:durableId="1266157695">
    <w:abstractNumId w:val="13"/>
  </w:num>
  <w:num w:numId="11" w16cid:durableId="1300955806">
    <w:abstractNumId w:val="12"/>
  </w:num>
  <w:num w:numId="12" w16cid:durableId="1925871057">
    <w:abstractNumId w:val="16"/>
  </w:num>
  <w:num w:numId="13" w16cid:durableId="1535774767">
    <w:abstractNumId w:val="10"/>
  </w:num>
  <w:num w:numId="14" w16cid:durableId="205069719">
    <w:abstractNumId w:val="11"/>
  </w:num>
  <w:num w:numId="15" w16cid:durableId="1193689799">
    <w:abstractNumId w:val="17"/>
  </w:num>
  <w:num w:numId="16" w16cid:durableId="1321885265">
    <w:abstractNumId w:val="19"/>
  </w:num>
  <w:num w:numId="17" w16cid:durableId="1843088481">
    <w:abstractNumId w:val="7"/>
  </w:num>
  <w:num w:numId="18" w16cid:durableId="1090542395">
    <w:abstractNumId w:val="14"/>
  </w:num>
  <w:num w:numId="19" w16cid:durableId="1900748620">
    <w:abstractNumId w:val="9"/>
  </w:num>
  <w:num w:numId="20" w16cid:durableId="1982035675">
    <w:abstractNumId w:val="8"/>
  </w:num>
  <w:num w:numId="21" w16cid:durableId="21408726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15936"/>
    <w:rsid w:val="00025D0D"/>
    <w:rsid w:val="00036F59"/>
    <w:rsid w:val="00050073"/>
    <w:rsid w:val="0005445E"/>
    <w:rsid w:val="000719E1"/>
    <w:rsid w:val="000D6CBD"/>
    <w:rsid w:val="00107B7A"/>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1456B"/>
    <w:rsid w:val="003340F4"/>
    <w:rsid w:val="0036343C"/>
    <w:rsid w:val="00366FCE"/>
    <w:rsid w:val="0037784F"/>
    <w:rsid w:val="003A219D"/>
    <w:rsid w:val="003B1165"/>
    <w:rsid w:val="003D3890"/>
    <w:rsid w:val="003E3DDD"/>
    <w:rsid w:val="003F33A8"/>
    <w:rsid w:val="003F5E4D"/>
    <w:rsid w:val="00432E9D"/>
    <w:rsid w:val="00433C22"/>
    <w:rsid w:val="00437639"/>
    <w:rsid w:val="00441229"/>
    <w:rsid w:val="00441424"/>
    <w:rsid w:val="0047264F"/>
    <w:rsid w:val="00480BED"/>
    <w:rsid w:val="0048141D"/>
    <w:rsid w:val="004830BE"/>
    <w:rsid w:val="00487297"/>
    <w:rsid w:val="00492BC1"/>
    <w:rsid w:val="00494EE9"/>
    <w:rsid w:val="004A3C91"/>
    <w:rsid w:val="004B177F"/>
    <w:rsid w:val="004F0183"/>
    <w:rsid w:val="00526416"/>
    <w:rsid w:val="00533AF3"/>
    <w:rsid w:val="00533D1D"/>
    <w:rsid w:val="00535713"/>
    <w:rsid w:val="00546DD0"/>
    <w:rsid w:val="0056147E"/>
    <w:rsid w:val="00571618"/>
    <w:rsid w:val="005C2554"/>
    <w:rsid w:val="005C403F"/>
    <w:rsid w:val="00612878"/>
    <w:rsid w:val="00617CCB"/>
    <w:rsid w:val="006278FE"/>
    <w:rsid w:val="006512C0"/>
    <w:rsid w:val="00690362"/>
    <w:rsid w:val="006A0841"/>
    <w:rsid w:val="006A1A03"/>
    <w:rsid w:val="006A510C"/>
    <w:rsid w:val="006D1AAE"/>
    <w:rsid w:val="006D4632"/>
    <w:rsid w:val="0073491B"/>
    <w:rsid w:val="00735C35"/>
    <w:rsid w:val="007D0B93"/>
    <w:rsid w:val="007F583A"/>
    <w:rsid w:val="007F7140"/>
    <w:rsid w:val="0080760D"/>
    <w:rsid w:val="00810CD5"/>
    <w:rsid w:val="008512C5"/>
    <w:rsid w:val="00867FDE"/>
    <w:rsid w:val="008B461C"/>
    <w:rsid w:val="008D334D"/>
    <w:rsid w:val="008F0374"/>
    <w:rsid w:val="008F7211"/>
    <w:rsid w:val="00901AF9"/>
    <w:rsid w:val="00940FE5"/>
    <w:rsid w:val="009517F0"/>
    <w:rsid w:val="00985A2B"/>
    <w:rsid w:val="009E50BB"/>
    <w:rsid w:val="00A03026"/>
    <w:rsid w:val="00A31255"/>
    <w:rsid w:val="00A63526"/>
    <w:rsid w:val="00A71C1E"/>
    <w:rsid w:val="00AC2419"/>
    <w:rsid w:val="00AC5C1C"/>
    <w:rsid w:val="00AE602A"/>
    <w:rsid w:val="00B2354D"/>
    <w:rsid w:val="00B378DB"/>
    <w:rsid w:val="00B65EF2"/>
    <w:rsid w:val="00B70E98"/>
    <w:rsid w:val="00B82AC9"/>
    <w:rsid w:val="00BA014B"/>
    <w:rsid w:val="00BB1302"/>
    <w:rsid w:val="00BB4455"/>
    <w:rsid w:val="00C0767C"/>
    <w:rsid w:val="00C1198E"/>
    <w:rsid w:val="00C32830"/>
    <w:rsid w:val="00C33A88"/>
    <w:rsid w:val="00C42E46"/>
    <w:rsid w:val="00CE1C8E"/>
    <w:rsid w:val="00CF44F2"/>
    <w:rsid w:val="00DA629A"/>
    <w:rsid w:val="00DC5FE4"/>
    <w:rsid w:val="00E2695A"/>
    <w:rsid w:val="00E27565"/>
    <w:rsid w:val="00E71DFA"/>
    <w:rsid w:val="00E748A1"/>
    <w:rsid w:val="00E75E3A"/>
    <w:rsid w:val="00E8152B"/>
    <w:rsid w:val="00E83F8B"/>
    <w:rsid w:val="00EB5458"/>
    <w:rsid w:val="00F21F34"/>
    <w:rsid w:val="00F2235C"/>
    <w:rsid w:val="00F82593"/>
    <w:rsid w:val="00F832D6"/>
    <w:rsid w:val="00F844C4"/>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A234A-84B3-4D77-862E-B82D3AF03F9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1787</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7</cp:revision>
  <dcterms:created xsi:type="dcterms:W3CDTF">2025-02-13T08:35:00Z</dcterms:created>
  <dcterms:modified xsi:type="dcterms:W3CDTF">2025-02-14T07:52:00Z</dcterms:modified>
</cp:coreProperties>
</file>